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7DE0E" w14:textId="77777777" w:rsidR="00E3090B" w:rsidRPr="00F71552" w:rsidRDefault="00E3090B" w:rsidP="00E3090B">
      <w:pPr>
        <w:jc w:val="center"/>
        <w:rPr>
          <w:rFonts w:ascii="Times New Roman" w:eastAsia="Times New Roman" w:hAnsi="Times New Roman" w:cs="Times New Roman"/>
          <w:b/>
          <w:sz w:val="32"/>
          <w:szCs w:val="32"/>
          <w:lang w:val="uk-UA" w:eastAsia="ru-RU"/>
        </w:rPr>
      </w:pPr>
    </w:p>
    <w:p w14:paraId="17BEB600" w14:textId="77777777" w:rsidR="00E3090B" w:rsidRPr="00F71552" w:rsidRDefault="00DD77C7" w:rsidP="00E3090B">
      <w:pPr>
        <w:jc w:val="center"/>
        <w:rPr>
          <w:rFonts w:ascii="Times New Roman" w:eastAsia="Times New Roman" w:hAnsi="Times New Roman" w:cs="Times New Roman"/>
          <w:b/>
          <w:sz w:val="32"/>
          <w:szCs w:val="32"/>
          <w:lang w:val="uk-UA" w:eastAsia="ru-RU"/>
        </w:rPr>
      </w:pPr>
      <w:r w:rsidRPr="00F71552">
        <w:rPr>
          <w:rFonts w:ascii="Times New Roman" w:eastAsia="Times New Roman" w:hAnsi="Times New Roman" w:cs="Times New Roman"/>
          <w:b/>
          <w:sz w:val="32"/>
          <w:szCs w:val="32"/>
          <w:lang w:val="uk-UA" w:eastAsia="ru-RU"/>
        </w:rPr>
        <w:t>КЕРІВНИЦТВО КОРИСТУВАЧА</w:t>
      </w:r>
    </w:p>
    <w:p w14:paraId="0A58DB98" w14:textId="77777777" w:rsidR="00E3090B" w:rsidRPr="00F71552" w:rsidRDefault="00E3090B" w:rsidP="00E3090B">
      <w:pPr>
        <w:spacing w:before="120" w:after="0" w:line="240" w:lineRule="auto"/>
        <w:jc w:val="center"/>
        <w:rPr>
          <w:rFonts w:ascii="Times New Roman" w:eastAsia="Times New Roman" w:hAnsi="Times New Roman" w:cs="Times New Roman"/>
          <w:b/>
          <w:sz w:val="28"/>
          <w:szCs w:val="28"/>
          <w:lang w:val="uk-UA" w:eastAsia="ru-RU"/>
        </w:rPr>
      </w:pPr>
      <w:r w:rsidRPr="00F71552">
        <w:rPr>
          <w:rFonts w:ascii="Times New Roman" w:eastAsia="Times New Roman" w:hAnsi="Times New Roman" w:cs="Times New Roman"/>
          <w:b/>
          <w:sz w:val="28"/>
          <w:szCs w:val="28"/>
          <w:lang w:val="uk-UA" w:eastAsia="ru-RU"/>
        </w:rPr>
        <w:t xml:space="preserve">Комплексна інформаційно-аналітична система управління фінансово-господарською діяльністю в м. Києві </w:t>
      </w:r>
    </w:p>
    <w:p w14:paraId="0DED1589" w14:textId="77777777" w:rsidR="00742B0F" w:rsidRPr="00F71552" w:rsidRDefault="00742B0F" w:rsidP="00E3090B">
      <w:pPr>
        <w:jc w:val="center"/>
        <w:rPr>
          <w:rFonts w:ascii="Times New Roman" w:hAnsi="Times New Roman" w:cs="Times New Roman"/>
          <w:b/>
          <w:bCs/>
          <w:sz w:val="26"/>
          <w:szCs w:val="26"/>
          <w:lang w:val="uk-UA"/>
        </w:rPr>
      </w:pPr>
    </w:p>
    <w:p w14:paraId="5B5FEEE7" w14:textId="77777777" w:rsidR="00A9035C" w:rsidRPr="00F71552" w:rsidRDefault="00366EE4" w:rsidP="00E3090B">
      <w:pPr>
        <w:jc w:val="center"/>
        <w:rPr>
          <w:rFonts w:ascii="Times New Roman" w:hAnsi="Times New Roman" w:cs="Times New Roman"/>
          <w:b/>
          <w:bCs/>
          <w:sz w:val="26"/>
          <w:szCs w:val="26"/>
          <w:lang w:val="uk-UA"/>
        </w:rPr>
      </w:pPr>
      <w:r w:rsidRPr="00F71552">
        <w:rPr>
          <w:rFonts w:ascii="Times New Roman" w:hAnsi="Times New Roman" w:cs="Times New Roman"/>
          <w:b/>
          <w:bCs/>
          <w:sz w:val="26"/>
          <w:szCs w:val="26"/>
          <w:lang w:val="uk-UA"/>
        </w:rPr>
        <w:t>версія 7.11.</w:t>
      </w:r>
      <w:r w:rsidR="00064F91" w:rsidRPr="00064F91">
        <w:t xml:space="preserve"> </w:t>
      </w:r>
      <w:r w:rsidR="00064F91" w:rsidRPr="00064F91">
        <w:rPr>
          <w:rFonts w:ascii="Times New Roman" w:hAnsi="Times New Roman" w:cs="Times New Roman"/>
          <w:b/>
          <w:bCs/>
          <w:sz w:val="26"/>
          <w:szCs w:val="26"/>
          <w:lang w:val="uk-UA"/>
        </w:rPr>
        <w:t>047.</w:t>
      </w:r>
      <w:r w:rsidR="005F60DE">
        <w:rPr>
          <w:rFonts w:ascii="Times New Roman" w:hAnsi="Times New Roman" w:cs="Times New Roman"/>
          <w:b/>
          <w:bCs/>
          <w:sz w:val="26"/>
          <w:szCs w:val="26"/>
          <w:lang w:val="uk-UA"/>
        </w:rPr>
        <w:t>999</w:t>
      </w:r>
    </w:p>
    <w:p w14:paraId="0A5CEE5C" w14:textId="411144AC" w:rsidR="00E3090B" w:rsidRPr="00F71552" w:rsidRDefault="008A1E9C" w:rsidP="00E3090B">
      <w:pPr>
        <w:jc w:val="center"/>
        <w:rPr>
          <w:rFonts w:ascii="Times New Roman" w:hAnsi="Times New Roman" w:cs="Times New Roman"/>
          <w:bCs/>
          <w:sz w:val="26"/>
          <w:szCs w:val="26"/>
          <w:lang w:val="uk-UA"/>
        </w:rPr>
      </w:pPr>
      <w:r w:rsidRPr="00F71552">
        <w:rPr>
          <w:rFonts w:ascii="Times New Roman" w:hAnsi="Times New Roman" w:cs="Times New Roman"/>
          <w:bCs/>
          <w:sz w:val="26"/>
          <w:szCs w:val="26"/>
          <w:lang w:val="uk-UA"/>
        </w:rPr>
        <w:t xml:space="preserve">На </w:t>
      </w:r>
      <w:r w:rsidR="00F97F7D">
        <w:rPr>
          <w:rFonts w:ascii="Times New Roman" w:hAnsi="Times New Roman" w:cs="Times New Roman"/>
          <w:bCs/>
          <w:sz w:val="26"/>
          <w:szCs w:val="26"/>
          <w:lang w:val="uk-UA"/>
        </w:rPr>
        <w:t>10</w:t>
      </w:r>
      <w:r w:rsidR="001648F3" w:rsidRPr="00F71552">
        <w:rPr>
          <w:rFonts w:ascii="Times New Roman" w:hAnsi="Times New Roman" w:cs="Times New Roman"/>
          <w:bCs/>
          <w:sz w:val="26"/>
          <w:szCs w:val="26"/>
          <w:lang w:val="uk-UA"/>
        </w:rPr>
        <w:t xml:space="preserve"> </w:t>
      </w:r>
      <w:r w:rsidRPr="00F71552">
        <w:rPr>
          <w:rFonts w:ascii="Times New Roman" w:hAnsi="Times New Roman" w:cs="Times New Roman"/>
          <w:bCs/>
          <w:sz w:val="26"/>
          <w:szCs w:val="26"/>
          <w:lang w:val="uk-UA"/>
        </w:rPr>
        <w:t>аркушах</w:t>
      </w:r>
    </w:p>
    <w:p w14:paraId="2A30FC1E" w14:textId="77777777" w:rsidR="00E3090B" w:rsidRPr="00F71552" w:rsidRDefault="00E3090B" w:rsidP="00E3090B">
      <w:pPr>
        <w:jc w:val="center"/>
        <w:rPr>
          <w:rFonts w:ascii="Times New Roman" w:hAnsi="Times New Roman" w:cs="Times New Roman"/>
          <w:b/>
          <w:bCs/>
          <w:sz w:val="26"/>
          <w:szCs w:val="26"/>
          <w:lang w:val="uk-UA"/>
        </w:rPr>
      </w:pPr>
    </w:p>
    <w:sdt>
      <w:sdtPr>
        <w:rPr>
          <w:rFonts w:asciiTheme="minorHAnsi" w:eastAsiaTheme="minorHAnsi" w:hAnsiTheme="minorHAnsi" w:cstheme="minorBidi"/>
          <w:color w:val="auto"/>
          <w:sz w:val="22"/>
          <w:szCs w:val="22"/>
          <w:lang w:val="uk-UA" w:eastAsia="en-US"/>
        </w:rPr>
        <w:id w:val="1660430936"/>
        <w:docPartObj>
          <w:docPartGallery w:val="Table of Contents"/>
          <w:docPartUnique/>
        </w:docPartObj>
      </w:sdtPr>
      <w:sdtEndPr>
        <w:rPr>
          <w:b/>
          <w:bCs/>
        </w:rPr>
      </w:sdtEndPr>
      <w:sdtContent>
        <w:p w14:paraId="71524491" w14:textId="77777777" w:rsidR="002C0B33" w:rsidRDefault="002C0B33" w:rsidP="002C0B33">
          <w:pPr>
            <w:pStyle w:val="a5"/>
            <w:jc w:val="center"/>
            <w:rPr>
              <w:rFonts w:ascii="Times New Roman" w:hAnsi="Times New Roman" w:cs="Times New Roman"/>
              <w:color w:val="auto"/>
              <w:sz w:val="24"/>
              <w:szCs w:val="24"/>
              <w:lang w:val="uk-UA"/>
            </w:rPr>
          </w:pPr>
          <w:r w:rsidRPr="0033670D">
            <w:rPr>
              <w:rFonts w:ascii="Times New Roman" w:hAnsi="Times New Roman" w:cs="Times New Roman"/>
              <w:color w:val="auto"/>
              <w:sz w:val="24"/>
              <w:szCs w:val="24"/>
              <w:lang w:val="uk-UA"/>
            </w:rPr>
            <w:t>ЗМІСТ</w:t>
          </w:r>
        </w:p>
        <w:p w14:paraId="7C1D67E8" w14:textId="77777777" w:rsidR="00F03BED" w:rsidRPr="00B42575" w:rsidRDefault="00F03BED" w:rsidP="00F03BED">
          <w:pPr>
            <w:rPr>
              <w:rFonts w:ascii="Times New Roman" w:hAnsi="Times New Roman" w:cs="Times New Roman"/>
              <w:sz w:val="28"/>
              <w:szCs w:val="28"/>
              <w:lang w:val="uk-UA" w:eastAsia="ru-RU"/>
            </w:rPr>
          </w:pPr>
        </w:p>
        <w:p w14:paraId="2FF51E77" w14:textId="331CAACE" w:rsidR="00B42575" w:rsidRPr="00B42575" w:rsidRDefault="002C0B33" w:rsidP="00B42575">
          <w:pPr>
            <w:pStyle w:val="11"/>
            <w:rPr>
              <w:rFonts w:ascii="Times New Roman" w:eastAsiaTheme="minorEastAsia" w:hAnsi="Times New Roman" w:cs="Times New Roman"/>
              <w:noProof/>
              <w:kern w:val="2"/>
              <w:sz w:val="28"/>
              <w:szCs w:val="28"/>
              <w:lang w:val="uk-UA" w:eastAsia="uk-UA"/>
              <w14:ligatures w14:val="standardContextual"/>
            </w:rPr>
          </w:pPr>
          <w:r w:rsidRPr="00B42575">
            <w:rPr>
              <w:lang w:val="uk-UA"/>
            </w:rPr>
            <w:fldChar w:fldCharType="begin"/>
          </w:r>
          <w:r w:rsidRPr="00B42575">
            <w:rPr>
              <w:lang w:val="uk-UA"/>
            </w:rPr>
            <w:instrText xml:space="preserve"> TOC \o "1-3" \h \z \u </w:instrText>
          </w:r>
          <w:r w:rsidRPr="00B42575">
            <w:rPr>
              <w:lang w:val="uk-UA"/>
            </w:rPr>
            <w:fldChar w:fldCharType="separate"/>
          </w:r>
          <w:hyperlink w:anchor="_Toc140572335" w:history="1">
            <w:r w:rsidR="00B42575" w:rsidRPr="00B42575">
              <w:rPr>
                <w:rStyle w:val="a6"/>
                <w:rFonts w:ascii="Times New Roman" w:hAnsi="Times New Roman" w:cs="Times New Roman"/>
                <w:noProof/>
                <w:sz w:val="28"/>
                <w:szCs w:val="28"/>
                <w:lang w:val="uk-UA"/>
              </w:rPr>
              <w:t>1.</w:t>
            </w:r>
            <w:r w:rsidR="00B42575" w:rsidRPr="00B42575">
              <w:rPr>
                <w:rFonts w:ascii="Times New Roman" w:eastAsiaTheme="minorEastAsia" w:hAnsi="Times New Roman" w:cs="Times New Roman"/>
                <w:noProof/>
                <w:kern w:val="2"/>
                <w:sz w:val="28"/>
                <w:szCs w:val="28"/>
                <w:lang w:val="uk-UA" w:eastAsia="uk-UA"/>
                <w14:ligatures w14:val="standardContextual"/>
              </w:rPr>
              <w:tab/>
            </w:r>
            <w:r w:rsidR="00B42575" w:rsidRPr="00B42575">
              <w:rPr>
                <w:rStyle w:val="a6"/>
                <w:rFonts w:ascii="Times New Roman" w:hAnsi="Times New Roman" w:cs="Times New Roman"/>
                <w:noProof/>
                <w:sz w:val="28"/>
                <w:szCs w:val="28"/>
                <w:lang w:val="uk-UA"/>
              </w:rPr>
              <w:t>РОБОТА З МОДУЛЯМИ</w:t>
            </w:r>
            <w:r w:rsidR="00B42575" w:rsidRPr="00B42575">
              <w:rPr>
                <w:rFonts w:ascii="Times New Roman" w:hAnsi="Times New Roman" w:cs="Times New Roman"/>
                <w:noProof/>
                <w:webHidden/>
                <w:sz w:val="28"/>
                <w:szCs w:val="28"/>
              </w:rPr>
              <w:tab/>
            </w:r>
            <w:r w:rsidR="00B42575" w:rsidRPr="00B42575">
              <w:rPr>
                <w:rFonts w:ascii="Times New Roman" w:hAnsi="Times New Roman" w:cs="Times New Roman"/>
                <w:noProof/>
                <w:webHidden/>
                <w:sz w:val="28"/>
                <w:szCs w:val="28"/>
              </w:rPr>
              <w:fldChar w:fldCharType="begin"/>
            </w:r>
            <w:r w:rsidR="00B42575" w:rsidRPr="00B42575">
              <w:rPr>
                <w:rFonts w:ascii="Times New Roman" w:hAnsi="Times New Roman" w:cs="Times New Roman"/>
                <w:noProof/>
                <w:webHidden/>
                <w:sz w:val="28"/>
                <w:szCs w:val="28"/>
              </w:rPr>
              <w:instrText xml:space="preserve"> PAGEREF _Toc140572335 \h </w:instrText>
            </w:r>
            <w:r w:rsidR="00B42575" w:rsidRPr="00B42575">
              <w:rPr>
                <w:rFonts w:ascii="Times New Roman" w:hAnsi="Times New Roman" w:cs="Times New Roman"/>
                <w:noProof/>
                <w:webHidden/>
                <w:sz w:val="28"/>
                <w:szCs w:val="28"/>
              </w:rPr>
            </w:r>
            <w:r w:rsidR="00B42575" w:rsidRPr="00B42575">
              <w:rPr>
                <w:rFonts w:ascii="Times New Roman" w:hAnsi="Times New Roman" w:cs="Times New Roman"/>
                <w:noProof/>
                <w:webHidden/>
                <w:sz w:val="28"/>
                <w:szCs w:val="28"/>
              </w:rPr>
              <w:fldChar w:fldCharType="separate"/>
            </w:r>
            <w:r w:rsidR="00B42575" w:rsidRPr="00B42575">
              <w:rPr>
                <w:rFonts w:ascii="Times New Roman" w:hAnsi="Times New Roman" w:cs="Times New Roman"/>
                <w:noProof/>
                <w:webHidden/>
                <w:sz w:val="28"/>
                <w:szCs w:val="28"/>
              </w:rPr>
              <w:t>2</w:t>
            </w:r>
            <w:r w:rsidR="00B42575" w:rsidRPr="00B42575">
              <w:rPr>
                <w:rFonts w:ascii="Times New Roman" w:hAnsi="Times New Roman" w:cs="Times New Roman"/>
                <w:noProof/>
                <w:webHidden/>
                <w:sz w:val="28"/>
                <w:szCs w:val="28"/>
              </w:rPr>
              <w:fldChar w:fldCharType="end"/>
            </w:r>
          </w:hyperlink>
        </w:p>
        <w:p w14:paraId="699E7B84" w14:textId="3885F85C" w:rsidR="00B42575" w:rsidRPr="00B42575" w:rsidRDefault="00B42575" w:rsidP="00B42575">
          <w:pPr>
            <w:pStyle w:val="21"/>
            <w:rPr>
              <w:rFonts w:ascii="Times New Roman" w:eastAsiaTheme="minorEastAsia" w:hAnsi="Times New Roman" w:cs="Times New Roman"/>
              <w:noProof/>
              <w:kern w:val="2"/>
              <w:sz w:val="28"/>
              <w:szCs w:val="28"/>
              <w:lang w:val="uk-UA" w:eastAsia="uk-UA"/>
              <w14:ligatures w14:val="standardContextual"/>
            </w:rPr>
          </w:pPr>
          <w:hyperlink w:anchor="_Toc140572336" w:history="1">
            <w:r w:rsidRPr="00B42575">
              <w:rPr>
                <w:rStyle w:val="a6"/>
                <w:rFonts w:ascii="Times New Roman" w:hAnsi="Times New Roman" w:cs="Times New Roman"/>
                <w:noProof/>
                <w:sz w:val="28"/>
                <w:szCs w:val="28"/>
                <w:lang w:val="uk-UA"/>
              </w:rPr>
              <w:t>1.1.</w:t>
            </w:r>
            <w:r w:rsidRPr="00B42575">
              <w:rPr>
                <w:rFonts w:ascii="Times New Roman" w:eastAsiaTheme="minorEastAsia" w:hAnsi="Times New Roman" w:cs="Times New Roman"/>
                <w:noProof/>
                <w:kern w:val="2"/>
                <w:sz w:val="28"/>
                <w:szCs w:val="28"/>
                <w:lang w:val="uk-UA" w:eastAsia="uk-UA"/>
                <w14:ligatures w14:val="standardContextual"/>
              </w:rPr>
              <w:tab/>
            </w:r>
            <w:r w:rsidRPr="00B42575">
              <w:rPr>
                <w:rStyle w:val="a6"/>
                <w:rFonts w:ascii="Times New Roman" w:hAnsi="Times New Roman" w:cs="Times New Roman"/>
                <w:noProof/>
                <w:sz w:val="28"/>
                <w:szCs w:val="28"/>
                <w:lang w:val="uk-UA"/>
              </w:rPr>
              <w:t>Система «Облік персоналу»</w:t>
            </w:r>
            <w:r w:rsidRPr="00B42575">
              <w:rPr>
                <w:rFonts w:ascii="Times New Roman" w:hAnsi="Times New Roman" w:cs="Times New Roman"/>
                <w:noProof/>
                <w:webHidden/>
                <w:sz w:val="28"/>
                <w:szCs w:val="28"/>
              </w:rPr>
              <w:tab/>
            </w:r>
            <w:r w:rsidRPr="00B42575">
              <w:rPr>
                <w:rFonts w:ascii="Times New Roman" w:hAnsi="Times New Roman" w:cs="Times New Roman"/>
                <w:noProof/>
                <w:webHidden/>
                <w:sz w:val="28"/>
                <w:szCs w:val="28"/>
              </w:rPr>
              <w:fldChar w:fldCharType="begin"/>
            </w:r>
            <w:r w:rsidRPr="00B42575">
              <w:rPr>
                <w:rFonts w:ascii="Times New Roman" w:hAnsi="Times New Roman" w:cs="Times New Roman"/>
                <w:noProof/>
                <w:webHidden/>
                <w:sz w:val="28"/>
                <w:szCs w:val="28"/>
              </w:rPr>
              <w:instrText xml:space="preserve"> PAGEREF _Toc140572336 \h </w:instrText>
            </w:r>
            <w:r w:rsidRPr="00B42575">
              <w:rPr>
                <w:rFonts w:ascii="Times New Roman" w:hAnsi="Times New Roman" w:cs="Times New Roman"/>
                <w:noProof/>
                <w:webHidden/>
                <w:sz w:val="28"/>
                <w:szCs w:val="28"/>
              </w:rPr>
            </w:r>
            <w:r w:rsidRPr="00B42575">
              <w:rPr>
                <w:rFonts w:ascii="Times New Roman" w:hAnsi="Times New Roman" w:cs="Times New Roman"/>
                <w:noProof/>
                <w:webHidden/>
                <w:sz w:val="28"/>
                <w:szCs w:val="28"/>
              </w:rPr>
              <w:fldChar w:fldCharType="separate"/>
            </w:r>
            <w:r w:rsidRPr="00B42575">
              <w:rPr>
                <w:rFonts w:ascii="Times New Roman" w:hAnsi="Times New Roman" w:cs="Times New Roman"/>
                <w:noProof/>
                <w:webHidden/>
                <w:sz w:val="28"/>
                <w:szCs w:val="28"/>
              </w:rPr>
              <w:t>2</w:t>
            </w:r>
            <w:r w:rsidRPr="00B42575">
              <w:rPr>
                <w:rFonts w:ascii="Times New Roman" w:hAnsi="Times New Roman" w:cs="Times New Roman"/>
                <w:noProof/>
                <w:webHidden/>
                <w:sz w:val="28"/>
                <w:szCs w:val="28"/>
              </w:rPr>
              <w:fldChar w:fldCharType="end"/>
            </w:r>
          </w:hyperlink>
        </w:p>
        <w:p w14:paraId="7FF5714F" w14:textId="5D754926" w:rsidR="00B42575" w:rsidRPr="00B42575" w:rsidRDefault="00B42575" w:rsidP="00B42575">
          <w:pPr>
            <w:pStyle w:val="21"/>
            <w:rPr>
              <w:rFonts w:ascii="Times New Roman" w:eastAsiaTheme="minorEastAsia" w:hAnsi="Times New Roman" w:cs="Times New Roman"/>
              <w:noProof/>
              <w:kern w:val="2"/>
              <w:sz w:val="28"/>
              <w:szCs w:val="28"/>
              <w:lang w:val="uk-UA" w:eastAsia="uk-UA"/>
              <w14:ligatures w14:val="standardContextual"/>
            </w:rPr>
          </w:pPr>
          <w:hyperlink w:anchor="_Toc140572337" w:history="1">
            <w:r w:rsidRPr="00B42575">
              <w:rPr>
                <w:rStyle w:val="a6"/>
                <w:rFonts w:ascii="Times New Roman" w:hAnsi="Times New Roman" w:cs="Times New Roman"/>
                <w:noProof/>
                <w:sz w:val="28"/>
                <w:szCs w:val="28"/>
                <w:lang w:val="uk-UA"/>
              </w:rPr>
              <w:t>1.1.1.</w:t>
            </w:r>
            <w:r w:rsidRPr="00B42575">
              <w:rPr>
                <w:rFonts w:ascii="Times New Roman" w:eastAsiaTheme="minorEastAsia" w:hAnsi="Times New Roman" w:cs="Times New Roman"/>
                <w:noProof/>
                <w:kern w:val="2"/>
                <w:sz w:val="28"/>
                <w:szCs w:val="28"/>
                <w:lang w:val="uk-UA" w:eastAsia="uk-UA"/>
                <w14:ligatures w14:val="standardContextual"/>
              </w:rPr>
              <w:tab/>
            </w:r>
            <w:r w:rsidRPr="00B42575">
              <w:rPr>
                <w:rStyle w:val="a6"/>
                <w:rFonts w:ascii="Times New Roman" w:hAnsi="Times New Roman" w:cs="Times New Roman"/>
                <w:noProof/>
                <w:sz w:val="28"/>
                <w:szCs w:val="28"/>
                <w:lang w:val="uk-UA"/>
              </w:rPr>
              <w:t>Облік праці й заробітної плати</w:t>
            </w:r>
            <w:r w:rsidRPr="00B42575">
              <w:rPr>
                <w:rFonts w:ascii="Times New Roman" w:hAnsi="Times New Roman" w:cs="Times New Roman"/>
                <w:noProof/>
                <w:webHidden/>
                <w:sz w:val="28"/>
                <w:szCs w:val="28"/>
              </w:rPr>
              <w:tab/>
            </w:r>
            <w:r w:rsidRPr="00B42575">
              <w:rPr>
                <w:rFonts w:ascii="Times New Roman" w:hAnsi="Times New Roman" w:cs="Times New Roman"/>
                <w:noProof/>
                <w:webHidden/>
                <w:sz w:val="28"/>
                <w:szCs w:val="28"/>
              </w:rPr>
              <w:fldChar w:fldCharType="begin"/>
            </w:r>
            <w:r w:rsidRPr="00B42575">
              <w:rPr>
                <w:rFonts w:ascii="Times New Roman" w:hAnsi="Times New Roman" w:cs="Times New Roman"/>
                <w:noProof/>
                <w:webHidden/>
                <w:sz w:val="28"/>
                <w:szCs w:val="28"/>
              </w:rPr>
              <w:instrText xml:space="preserve"> PAGEREF _Toc140572337 \h </w:instrText>
            </w:r>
            <w:r w:rsidRPr="00B42575">
              <w:rPr>
                <w:rFonts w:ascii="Times New Roman" w:hAnsi="Times New Roman" w:cs="Times New Roman"/>
                <w:noProof/>
                <w:webHidden/>
                <w:sz w:val="28"/>
                <w:szCs w:val="28"/>
              </w:rPr>
            </w:r>
            <w:r w:rsidRPr="00B42575">
              <w:rPr>
                <w:rFonts w:ascii="Times New Roman" w:hAnsi="Times New Roman" w:cs="Times New Roman"/>
                <w:noProof/>
                <w:webHidden/>
                <w:sz w:val="28"/>
                <w:szCs w:val="28"/>
              </w:rPr>
              <w:fldChar w:fldCharType="separate"/>
            </w:r>
            <w:r w:rsidRPr="00B42575">
              <w:rPr>
                <w:rFonts w:ascii="Times New Roman" w:hAnsi="Times New Roman" w:cs="Times New Roman"/>
                <w:noProof/>
                <w:webHidden/>
                <w:sz w:val="28"/>
                <w:szCs w:val="28"/>
              </w:rPr>
              <w:t>2</w:t>
            </w:r>
            <w:r w:rsidRPr="00B42575">
              <w:rPr>
                <w:rFonts w:ascii="Times New Roman" w:hAnsi="Times New Roman" w:cs="Times New Roman"/>
                <w:noProof/>
                <w:webHidden/>
                <w:sz w:val="28"/>
                <w:szCs w:val="28"/>
              </w:rPr>
              <w:fldChar w:fldCharType="end"/>
            </w:r>
          </w:hyperlink>
        </w:p>
        <w:p w14:paraId="0608D54B" w14:textId="0F3C4EE8" w:rsidR="00B42575" w:rsidRPr="00B42575" w:rsidRDefault="00B42575" w:rsidP="00B42575">
          <w:pPr>
            <w:pStyle w:val="21"/>
            <w:rPr>
              <w:rFonts w:ascii="Times New Roman" w:eastAsiaTheme="minorEastAsia" w:hAnsi="Times New Roman" w:cs="Times New Roman"/>
              <w:noProof/>
              <w:kern w:val="2"/>
              <w:sz w:val="28"/>
              <w:szCs w:val="28"/>
              <w:lang w:val="uk-UA" w:eastAsia="uk-UA"/>
              <w14:ligatures w14:val="standardContextual"/>
            </w:rPr>
          </w:pPr>
          <w:hyperlink w:anchor="_Toc140572338" w:history="1">
            <w:r w:rsidRPr="00B42575">
              <w:rPr>
                <w:rStyle w:val="a6"/>
                <w:rFonts w:ascii="Times New Roman" w:hAnsi="Times New Roman" w:cs="Times New Roman"/>
                <w:noProof/>
                <w:sz w:val="28"/>
                <w:szCs w:val="28"/>
                <w:lang w:val="uk-UA"/>
              </w:rPr>
              <w:t>1.1.1.1.</w:t>
            </w:r>
            <w:r w:rsidRPr="00B42575">
              <w:rPr>
                <w:rFonts w:ascii="Times New Roman" w:eastAsiaTheme="minorEastAsia" w:hAnsi="Times New Roman" w:cs="Times New Roman"/>
                <w:noProof/>
                <w:kern w:val="2"/>
                <w:sz w:val="28"/>
                <w:szCs w:val="28"/>
                <w:lang w:val="uk-UA" w:eastAsia="uk-UA"/>
                <w14:ligatures w14:val="standardContextual"/>
              </w:rPr>
              <w:tab/>
            </w:r>
            <w:r w:rsidRPr="00B42575">
              <w:rPr>
                <w:rStyle w:val="a6"/>
                <w:rFonts w:ascii="Times New Roman" w:hAnsi="Times New Roman" w:cs="Times New Roman"/>
                <w:noProof/>
                <w:sz w:val="28"/>
                <w:szCs w:val="28"/>
                <w:lang w:val="uk-UA"/>
              </w:rPr>
              <w:t>Налаштування періодів перебування в зоні бойових дій для   виконання перерахунків утримань  військового збору та автоматичного нарахування надбавки.</w:t>
            </w:r>
            <w:r w:rsidRPr="00B42575">
              <w:rPr>
                <w:rFonts w:ascii="Times New Roman" w:hAnsi="Times New Roman" w:cs="Times New Roman"/>
                <w:noProof/>
                <w:webHidden/>
                <w:sz w:val="28"/>
                <w:szCs w:val="28"/>
              </w:rPr>
              <w:tab/>
            </w:r>
            <w:r w:rsidRPr="00B42575">
              <w:rPr>
                <w:rFonts w:ascii="Times New Roman" w:hAnsi="Times New Roman" w:cs="Times New Roman"/>
                <w:noProof/>
                <w:webHidden/>
                <w:sz w:val="28"/>
                <w:szCs w:val="28"/>
              </w:rPr>
              <w:fldChar w:fldCharType="begin"/>
            </w:r>
            <w:r w:rsidRPr="00B42575">
              <w:rPr>
                <w:rFonts w:ascii="Times New Roman" w:hAnsi="Times New Roman" w:cs="Times New Roman"/>
                <w:noProof/>
                <w:webHidden/>
                <w:sz w:val="28"/>
                <w:szCs w:val="28"/>
              </w:rPr>
              <w:instrText xml:space="preserve"> PAGEREF _Toc140572338 \h </w:instrText>
            </w:r>
            <w:r w:rsidRPr="00B42575">
              <w:rPr>
                <w:rFonts w:ascii="Times New Roman" w:hAnsi="Times New Roman" w:cs="Times New Roman"/>
                <w:noProof/>
                <w:webHidden/>
                <w:sz w:val="28"/>
                <w:szCs w:val="28"/>
              </w:rPr>
            </w:r>
            <w:r w:rsidRPr="00B42575">
              <w:rPr>
                <w:rFonts w:ascii="Times New Roman" w:hAnsi="Times New Roman" w:cs="Times New Roman"/>
                <w:noProof/>
                <w:webHidden/>
                <w:sz w:val="28"/>
                <w:szCs w:val="28"/>
              </w:rPr>
              <w:fldChar w:fldCharType="separate"/>
            </w:r>
            <w:r w:rsidRPr="00B42575">
              <w:rPr>
                <w:rFonts w:ascii="Times New Roman" w:hAnsi="Times New Roman" w:cs="Times New Roman"/>
                <w:noProof/>
                <w:webHidden/>
                <w:sz w:val="28"/>
                <w:szCs w:val="28"/>
              </w:rPr>
              <w:t>2</w:t>
            </w:r>
            <w:r w:rsidRPr="00B42575">
              <w:rPr>
                <w:rFonts w:ascii="Times New Roman" w:hAnsi="Times New Roman" w:cs="Times New Roman"/>
                <w:noProof/>
                <w:webHidden/>
                <w:sz w:val="28"/>
                <w:szCs w:val="28"/>
              </w:rPr>
              <w:fldChar w:fldCharType="end"/>
            </w:r>
          </w:hyperlink>
        </w:p>
        <w:p w14:paraId="1BEB5FD0" w14:textId="6F30635C" w:rsidR="00B42575" w:rsidRPr="00B42575" w:rsidRDefault="00B42575" w:rsidP="00B42575">
          <w:pPr>
            <w:pStyle w:val="31"/>
            <w:rPr>
              <w:rFonts w:eastAsiaTheme="minorEastAsia"/>
              <w:kern w:val="2"/>
              <w:lang w:eastAsia="uk-UA"/>
              <w14:ligatures w14:val="standardContextual"/>
            </w:rPr>
          </w:pPr>
          <w:hyperlink w:anchor="_Toc140572341" w:history="1">
            <w:r w:rsidRPr="00B42575">
              <w:rPr>
                <w:rStyle w:val="a6"/>
              </w:rPr>
              <w:t>1.1.1.2.</w:t>
            </w:r>
            <w:r w:rsidRPr="00B42575">
              <w:rPr>
                <w:rFonts w:eastAsiaTheme="minorEastAsia"/>
                <w:kern w:val="2"/>
                <w:lang w:eastAsia="uk-UA"/>
                <w14:ligatures w14:val="standardContextual"/>
              </w:rPr>
              <w:tab/>
            </w:r>
            <w:r w:rsidRPr="00B42575">
              <w:rPr>
                <w:rStyle w:val="a6"/>
              </w:rPr>
              <w:t>Групове внесення періодів перебування в зоні бойових дій (БД)</w:t>
            </w:r>
            <w:r w:rsidRPr="00B42575">
              <w:rPr>
                <w:webHidden/>
              </w:rPr>
              <w:tab/>
            </w:r>
            <w:r w:rsidRPr="00B42575">
              <w:rPr>
                <w:webHidden/>
              </w:rPr>
              <w:fldChar w:fldCharType="begin"/>
            </w:r>
            <w:r w:rsidRPr="00B42575">
              <w:rPr>
                <w:webHidden/>
              </w:rPr>
              <w:instrText xml:space="preserve"> PAGEREF _Toc140572341 \h </w:instrText>
            </w:r>
            <w:r w:rsidRPr="00B42575">
              <w:rPr>
                <w:webHidden/>
              </w:rPr>
            </w:r>
            <w:r w:rsidRPr="00B42575">
              <w:rPr>
                <w:webHidden/>
              </w:rPr>
              <w:fldChar w:fldCharType="separate"/>
            </w:r>
            <w:r w:rsidRPr="00B42575">
              <w:rPr>
                <w:webHidden/>
              </w:rPr>
              <w:t>5</w:t>
            </w:r>
            <w:r w:rsidRPr="00B42575">
              <w:rPr>
                <w:webHidden/>
              </w:rPr>
              <w:fldChar w:fldCharType="end"/>
            </w:r>
          </w:hyperlink>
        </w:p>
        <w:p w14:paraId="2FC75F91" w14:textId="27ABC12B" w:rsidR="00B42575" w:rsidRPr="00B42575" w:rsidRDefault="00B42575" w:rsidP="00B42575">
          <w:pPr>
            <w:pStyle w:val="31"/>
            <w:rPr>
              <w:rFonts w:eastAsiaTheme="minorEastAsia"/>
              <w:kern w:val="2"/>
              <w:lang w:eastAsia="uk-UA"/>
              <w14:ligatures w14:val="standardContextual"/>
            </w:rPr>
          </w:pPr>
          <w:hyperlink w:anchor="_Toc140572342" w:history="1">
            <w:r w:rsidRPr="00B42575">
              <w:rPr>
                <w:rStyle w:val="a6"/>
              </w:rPr>
              <w:t>1.1.1.3.</w:t>
            </w:r>
            <w:r w:rsidRPr="00B42575">
              <w:rPr>
                <w:rFonts w:eastAsiaTheme="minorEastAsia"/>
                <w:kern w:val="2"/>
                <w:lang w:eastAsia="uk-UA"/>
                <w14:ligatures w14:val="standardContextual"/>
              </w:rPr>
              <w:tab/>
            </w:r>
            <w:r w:rsidRPr="00B42575">
              <w:rPr>
                <w:rStyle w:val="a6"/>
              </w:rPr>
              <w:t>Перерахунок надбавок і військового збору.</w:t>
            </w:r>
            <w:r w:rsidRPr="00B42575">
              <w:rPr>
                <w:webHidden/>
              </w:rPr>
              <w:tab/>
            </w:r>
            <w:r w:rsidRPr="00B42575">
              <w:rPr>
                <w:webHidden/>
              </w:rPr>
              <w:fldChar w:fldCharType="begin"/>
            </w:r>
            <w:r w:rsidRPr="00B42575">
              <w:rPr>
                <w:webHidden/>
              </w:rPr>
              <w:instrText xml:space="preserve"> PAGEREF _Toc140572342 \h </w:instrText>
            </w:r>
            <w:r w:rsidRPr="00B42575">
              <w:rPr>
                <w:webHidden/>
              </w:rPr>
            </w:r>
            <w:r w:rsidRPr="00B42575">
              <w:rPr>
                <w:webHidden/>
              </w:rPr>
              <w:fldChar w:fldCharType="separate"/>
            </w:r>
            <w:r w:rsidRPr="00B42575">
              <w:rPr>
                <w:webHidden/>
              </w:rPr>
              <w:t>8</w:t>
            </w:r>
            <w:r w:rsidRPr="00B42575">
              <w:rPr>
                <w:webHidden/>
              </w:rPr>
              <w:fldChar w:fldCharType="end"/>
            </w:r>
          </w:hyperlink>
        </w:p>
        <w:p w14:paraId="42D7D142" w14:textId="0EAA0F93" w:rsidR="002C0B33" w:rsidRPr="00F71552" w:rsidRDefault="002C0B33">
          <w:pPr>
            <w:rPr>
              <w:lang w:val="uk-UA"/>
            </w:rPr>
          </w:pPr>
          <w:r w:rsidRPr="00B42575">
            <w:rPr>
              <w:rFonts w:ascii="Times New Roman" w:hAnsi="Times New Roman" w:cs="Times New Roman"/>
              <w:sz w:val="28"/>
              <w:szCs w:val="28"/>
              <w:lang w:val="uk-UA"/>
            </w:rPr>
            <w:fldChar w:fldCharType="end"/>
          </w:r>
        </w:p>
      </w:sdtContent>
    </w:sdt>
    <w:p w14:paraId="6C83A784" w14:textId="77777777" w:rsidR="002C0B33" w:rsidRPr="00F71552" w:rsidRDefault="002C0B33" w:rsidP="00E3090B">
      <w:pPr>
        <w:jc w:val="center"/>
        <w:rPr>
          <w:rFonts w:ascii="Times New Roman" w:hAnsi="Times New Roman" w:cs="Times New Roman"/>
          <w:b/>
          <w:bCs/>
          <w:sz w:val="26"/>
          <w:szCs w:val="26"/>
          <w:lang w:val="uk-UA"/>
        </w:rPr>
      </w:pPr>
    </w:p>
    <w:p w14:paraId="11BE6B4B" w14:textId="77777777" w:rsidR="002C0B33" w:rsidRPr="00F71552" w:rsidRDefault="002C0B33" w:rsidP="00E3090B">
      <w:pPr>
        <w:jc w:val="center"/>
        <w:rPr>
          <w:rFonts w:ascii="Times New Roman" w:hAnsi="Times New Roman" w:cs="Times New Roman"/>
          <w:b/>
          <w:bCs/>
          <w:sz w:val="26"/>
          <w:szCs w:val="26"/>
          <w:lang w:val="uk-UA"/>
        </w:rPr>
      </w:pPr>
    </w:p>
    <w:p w14:paraId="5126C4EE" w14:textId="77777777" w:rsidR="002C0B33" w:rsidRPr="00F71552" w:rsidRDefault="002C0B33" w:rsidP="00E3090B">
      <w:pPr>
        <w:jc w:val="center"/>
        <w:rPr>
          <w:rFonts w:ascii="Times New Roman" w:hAnsi="Times New Roman" w:cs="Times New Roman"/>
          <w:b/>
          <w:bCs/>
          <w:sz w:val="26"/>
          <w:szCs w:val="26"/>
          <w:lang w:val="uk-UA"/>
        </w:rPr>
      </w:pPr>
    </w:p>
    <w:p w14:paraId="575DD080" w14:textId="77777777" w:rsidR="002C0B33" w:rsidRPr="00F71552" w:rsidRDefault="002C0B33" w:rsidP="00E3090B">
      <w:pPr>
        <w:jc w:val="center"/>
        <w:rPr>
          <w:rFonts w:ascii="Times New Roman" w:hAnsi="Times New Roman" w:cs="Times New Roman"/>
          <w:b/>
          <w:bCs/>
          <w:sz w:val="26"/>
          <w:szCs w:val="26"/>
          <w:lang w:val="uk-UA"/>
        </w:rPr>
      </w:pPr>
    </w:p>
    <w:p w14:paraId="4514A9DF" w14:textId="77777777" w:rsidR="002C0B33" w:rsidRPr="00F71552" w:rsidRDefault="002C0B33" w:rsidP="00E3090B">
      <w:pPr>
        <w:jc w:val="center"/>
        <w:rPr>
          <w:rFonts w:ascii="Times New Roman" w:hAnsi="Times New Roman" w:cs="Times New Roman"/>
          <w:b/>
          <w:bCs/>
          <w:sz w:val="26"/>
          <w:szCs w:val="26"/>
          <w:lang w:val="uk-UA"/>
        </w:rPr>
      </w:pPr>
    </w:p>
    <w:p w14:paraId="44C5B504" w14:textId="77777777" w:rsidR="0023201A" w:rsidRPr="00F71552" w:rsidRDefault="0023201A" w:rsidP="00E3090B">
      <w:pPr>
        <w:jc w:val="center"/>
        <w:rPr>
          <w:rFonts w:ascii="Times New Roman" w:hAnsi="Times New Roman" w:cs="Times New Roman"/>
          <w:b/>
          <w:bCs/>
          <w:sz w:val="26"/>
          <w:szCs w:val="26"/>
          <w:lang w:val="uk-UA"/>
        </w:rPr>
      </w:pPr>
    </w:p>
    <w:p w14:paraId="6FBE2E98" w14:textId="77777777" w:rsidR="0023201A" w:rsidRPr="00F71552" w:rsidRDefault="0023201A" w:rsidP="00E3090B">
      <w:pPr>
        <w:jc w:val="center"/>
        <w:rPr>
          <w:rFonts w:ascii="Times New Roman" w:hAnsi="Times New Roman" w:cs="Times New Roman"/>
          <w:b/>
          <w:bCs/>
          <w:sz w:val="26"/>
          <w:szCs w:val="26"/>
          <w:lang w:val="uk-UA"/>
        </w:rPr>
      </w:pPr>
    </w:p>
    <w:p w14:paraId="6E0E7CBF" w14:textId="77777777" w:rsidR="0023201A" w:rsidRPr="00F71552" w:rsidRDefault="0023201A" w:rsidP="00E3090B">
      <w:pPr>
        <w:jc w:val="center"/>
        <w:rPr>
          <w:rFonts w:ascii="Times New Roman" w:hAnsi="Times New Roman" w:cs="Times New Roman"/>
          <w:b/>
          <w:bCs/>
          <w:sz w:val="26"/>
          <w:szCs w:val="26"/>
          <w:lang w:val="uk-UA"/>
        </w:rPr>
      </w:pPr>
    </w:p>
    <w:p w14:paraId="3CD48B38" w14:textId="77777777" w:rsidR="0023201A" w:rsidRPr="00F71552" w:rsidRDefault="0023201A" w:rsidP="00E3090B">
      <w:pPr>
        <w:jc w:val="center"/>
        <w:rPr>
          <w:rFonts w:ascii="Times New Roman" w:hAnsi="Times New Roman" w:cs="Times New Roman"/>
          <w:b/>
          <w:bCs/>
          <w:sz w:val="26"/>
          <w:szCs w:val="26"/>
          <w:lang w:val="uk-UA"/>
        </w:rPr>
      </w:pPr>
    </w:p>
    <w:p w14:paraId="40EDC979" w14:textId="77777777" w:rsidR="0023201A" w:rsidRPr="00F71552" w:rsidRDefault="0023201A" w:rsidP="00E3090B">
      <w:pPr>
        <w:jc w:val="center"/>
        <w:rPr>
          <w:rFonts w:ascii="Times New Roman" w:hAnsi="Times New Roman" w:cs="Times New Roman"/>
          <w:b/>
          <w:bCs/>
          <w:sz w:val="26"/>
          <w:szCs w:val="26"/>
          <w:lang w:val="uk-UA"/>
        </w:rPr>
      </w:pPr>
    </w:p>
    <w:p w14:paraId="7D56F088" w14:textId="77777777" w:rsidR="0023201A" w:rsidRPr="00F71552" w:rsidRDefault="0023201A" w:rsidP="00E3090B">
      <w:pPr>
        <w:jc w:val="center"/>
        <w:rPr>
          <w:rFonts w:ascii="Times New Roman" w:hAnsi="Times New Roman" w:cs="Times New Roman"/>
          <w:b/>
          <w:bCs/>
          <w:sz w:val="26"/>
          <w:szCs w:val="26"/>
          <w:lang w:val="uk-UA"/>
        </w:rPr>
      </w:pPr>
    </w:p>
    <w:p w14:paraId="0B569FD9" w14:textId="77777777" w:rsidR="0023201A" w:rsidRPr="00F71552" w:rsidRDefault="0023201A" w:rsidP="00E3090B">
      <w:pPr>
        <w:jc w:val="center"/>
        <w:rPr>
          <w:rFonts w:ascii="Times New Roman" w:hAnsi="Times New Roman" w:cs="Times New Roman"/>
          <w:b/>
          <w:bCs/>
          <w:sz w:val="26"/>
          <w:szCs w:val="26"/>
          <w:lang w:val="uk-UA"/>
        </w:rPr>
      </w:pPr>
    </w:p>
    <w:p w14:paraId="153F06DA" w14:textId="77777777" w:rsidR="002C0B33" w:rsidRPr="00F71552" w:rsidRDefault="002C0B33" w:rsidP="00E3090B">
      <w:pPr>
        <w:jc w:val="center"/>
        <w:rPr>
          <w:rFonts w:ascii="Times New Roman" w:hAnsi="Times New Roman" w:cs="Times New Roman"/>
          <w:b/>
          <w:bCs/>
          <w:sz w:val="26"/>
          <w:szCs w:val="26"/>
          <w:lang w:val="uk-UA"/>
        </w:rPr>
      </w:pPr>
    </w:p>
    <w:p w14:paraId="63F9B347" w14:textId="77777777" w:rsidR="002A29C8" w:rsidRPr="00B42575" w:rsidRDefault="004D6E6C" w:rsidP="006B2E14">
      <w:pPr>
        <w:pStyle w:val="1"/>
        <w:numPr>
          <w:ilvl w:val="0"/>
          <w:numId w:val="2"/>
        </w:numPr>
        <w:spacing w:after="240"/>
        <w:ind w:left="714" w:hanging="357"/>
        <w:jc w:val="center"/>
        <w:rPr>
          <w:rStyle w:val="10"/>
          <w:rFonts w:ascii="Times New Roman" w:hAnsi="Times New Roman" w:cs="Times New Roman"/>
          <w:b/>
          <w:color w:val="auto"/>
          <w:sz w:val="26"/>
          <w:szCs w:val="26"/>
          <w:lang w:val="uk-UA"/>
        </w:rPr>
      </w:pPr>
      <w:bookmarkStart w:id="0" w:name="_Toc140572335"/>
      <w:r w:rsidRPr="00B42575">
        <w:rPr>
          <w:rStyle w:val="10"/>
          <w:rFonts w:ascii="Times New Roman" w:hAnsi="Times New Roman" w:cs="Times New Roman"/>
          <w:b/>
          <w:color w:val="auto"/>
          <w:sz w:val="26"/>
          <w:szCs w:val="26"/>
          <w:lang w:val="uk-UA"/>
        </w:rPr>
        <w:lastRenderedPageBreak/>
        <w:t>РОБОТА З МОДУЛЯМИ</w:t>
      </w:r>
      <w:bookmarkEnd w:id="0"/>
    </w:p>
    <w:p w14:paraId="579D87EC" w14:textId="77777777" w:rsidR="00F21746" w:rsidRPr="00B42575" w:rsidRDefault="00EF475A" w:rsidP="006B2E14">
      <w:pPr>
        <w:pStyle w:val="2"/>
        <w:numPr>
          <w:ilvl w:val="1"/>
          <w:numId w:val="2"/>
        </w:numPr>
        <w:spacing w:after="240"/>
        <w:ind w:left="0" w:firstLine="851"/>
        <w:rPr>
          <w:rFonts w:ascii="Times New Roman" w:hAnsi="Times New Roman" w:cs="Times New Roman"/>
          <w:b/>
          <w:color w:val="auto"/>
          <w:lang w:val="uk-UA"/>
        </w:rPr>
      </w:pPr>
      <w:bookmarkStart w:id="1" w:name="_Toc119057940"/>
      <w:bookmarkStart w:id="2" w:name="_Toc119057981"/>
      <w:bookmarkStart w:id="3" w:name="_Toc140572336"/>
      <w:bookmarkEnd w:id="1"/>
      <w:bookmarkEnd w:id="2"/>
      <w:r w:rsidRPr="00B42575">
        <w:rPr>
          <w:rFonts w:ascii="Times New Roman" w:hAnsi="Times New Roman" w:cs="Times New Roman"/>
          <w:b/>
          <w:color w:val="auto"/>
          <w:lang w:val="uk-UA"/>
        </w:rPr>
        <w:t>Система</w:t>
      </w:r>
      <w:r w:rsidR="00F21746" w:rsidRPr="00B42575">
        <w:rPr>
          <w:rFonts w:ascii="Times New Roman" w:hAnsi="Times New Roman" w:cs="Times New Roman"/>
          <w:b/>
          <w:color w:val="auto"/>
          <w:lang w:val="uk-UA"/>
        </w:rPr>
        <w:t xml:space="preserve"> «Облік персоналу»</w:t>
      </w:r>
      <w:bookmarkEnd w:id="3"/>
    </w:p>
    <w:p w14:paraId="51745933" w14:textId="77777777" w:rsidR="00D6379D" w:rsidRPr="00B42575" w:rsidRDefault="00D6379D" w:rsidP="006B2E14">
      <w:pPr>
        <w:pStyle w:val="2"/>
        <w:numPr>
          <w:ilvl w:val="2"/>
          <w:numId w:val="2"/>
        </w:numPr>
        <w:spacing w:after="240"/>
        <w:rPr>
          <w:rFonts w:ascii="Times New Roman" w:hAnsi="Times New Roman" w:cs="Times New Roman"/>
          <w:b/>
          <w:color w:val="auto"/>
          <w:lang w:val="uk-UA"/>
        </w:rPr>
      </w:pPr>
      <w:bookmarkStart w:id="4" w:name="_Toc140572337"/>
      <w:r w:rsidRPr="00B42575">
        <w:rPr>
          <w:rFonts w:ascii="Times New Roman" w:hAnsi="Times New Roman" w:cs="Times New Roman"/>
          <w:b/>
          <w:color w:val="auto"/>
          <w:lang w:val="uk-UA"/>
        </w:rPr>
        <w:t xml:space="preserve">Облік </w:t>
      </w:r>
      <w:r w:rsidR="001B0F62" w:rsidRPr="00B42575">
        <w:rPr>
          <w:rFonts w:ascii="Times New Roman" w:hAnsi="Times New Roman" w:cs="Times New Roman"/>
          <w:b/>
          <w:color w:val="auto"/>
          <w:lang w:val="uk-UA"/>
        </w:rPr>
        <w:t>праці й заробітної плати</w:t>
      </w:r>
      <w:bookmarkEnd w:id="4"/>
    </w:p>
    <w:p w14:paraId="778EEC04" w14:textId="77777777" w:rsidR="00486FD8" w:rsidRPr="00486FD8" w:rsidRDefault="00486FD8" w:rsidP="00486FD8">
      <w:pPr>
        <w:pStyle w:val="2"/>
        <w:numPr>
          <w:ilvl w:val="3"/>
          <w:numId w:val="2"/>
        </w:numPr>
        <w:spacing w:after="240"/>
        <w:rPr>
          <w:rFonts w:ascii="Times New Roman" w:hAnsi="Times New Roman" w:cs="Times New Roman"/>
          <w:b/>
          <w:color w:val="auto"/>
          <w:sz w:val="28"/>
          <w:szCs w:val="28"/>
          <w:lang w:val="uk-UA"/>
        </w:rPr>
      </w:pPr>
      <w:bookmarkStart w:id="5" w:name="_Toc140572338"/>
      <w:r w:rsidRPr="00B42575">
        <w:rPr>
          <w:rFonts w:ascii="Times New Roman" w:hAnsi="Times New Roman" w:cs="Times New Roman"/>
          <w:b/>
          <w:color w:val="auto"/>
          <w:lang w:val="uk-UA"/>
        </w:rPr>
        <w:t>Налаштування періодів перебування в зоні бойових дій для   виконання перерахунків утримань  військового збору та автоматичного нарахування надбавки</w:t>
      </w:r>
      <w:r w:rsidRPr="00486FD8">
        <w:rPr>
          <w:rFonts w:ascii="Times New Roman" w:hAnsi="Times New Roman" w:cs="Times New Roman"/>
          <w:b/>
          <w:color w:val="auto"/>
          <w:sz w:val="28"/>
          <w:szCs w:val="28"/>
          <w:lang w:val="uk-UA"/>
        </w:rPr>
        <w:t>.</w:t>
      </w:r>
      <w:bookmarkEnd w:id="5"/>
    </w:p>
    <w:p w14:paraId="41014446" w14:textId="77777777" w:rsidR="00486FD8" w:rsidRPr="00B42575" w:rsidRDefault="00486FD8" w:rsidP="0099642A">
      <w:pPr>
        <w:rPr>
          <w:rFonts w:ascii="Times New Roman" w:hAnsi="Times New Roman" w:cs="Times New Roman"/>
          <w:b/>
          <w:sz w:val="26"/>
          <w:szCs w:val="26"/>
          <w:lang w:val="uk-UA"/>
        </w:rPr>
      </w:pPr>
      <w:r w:rsidRPr="00B42575">
        <w:rPr>
          <w:rFonts w:ascii="Times New Roman" w:hAnsi="Times New Roman" w:cs="Times New Roman"/>
          <w:b/>
          <w:sz w:val="26"/>
          <w:szCs w:val="26"/>
          <w:lang w:val="uk-UA"/>
        </w:rPr>
        <w:t xml:space="preserve">Підстава: </w:t>
      </w:r>
    </w:p>
    <w:p w14:paraId="68A4FDC8" w14:textId="77777777" w:rsidR="00486FD8" w:rsidRPr="00B42575" w:rsidRDefault="00486FD8" w:rsidP="00486FD8">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Закон «Про внесення змін до Податкового кодексу України щодо особливостей оподаткування військовим збором грошового забезпечення військовослужбовців та інших осіб, які беруть безпосередню участь в бойових діях в умовах воєнного стану»   від 19.06.2022 р. </w:t>
      </w:r>
      <w:hyperlink r:id="rId8" w:tgtFrame="_blank" w:tooltip="https://ips.ligazakon.net/document/view/t222308?utm_source=buh.ligazakon.net&amp;utm_medium=news&amp;utm_campaign=LZtest&amp;utm_content=cons12" w:history="1">
        <w:r w:rsidRPr="00B42575">
          <w:rPr>
            <w:rStyle w:val="a6"/>
            <w:color w:val="4F52B2"/>
            <w:sz w:val="26"/>
            <w:szCs w:val="26"/>
            <w:lang w:val="uk-UA"/>
          </w:rPr>
          <w:t> № 2308-IX</w:t>
        </w:r>
      </w:hyperlink>
      <w:r w:rsidRPr="00B42575">
        <w:rPr>
          <w:color w:val="242424"/>
          <w:sz w:val="26"/>
          <w:szCs w:val="26"/>
          <w:lang w:val="uk-UA"/>
        </w:rPr>
        <w:t>, який був опублікований у Голосі України 9 липня 2022 р. і набув чинності в цей же день.</w:t>
      </w:r>
    </w:p>
    <w:p w14:paraId="1CA8BF05" w14:textId="77777777" w:rsidR="00486FD8" w:rsidRPr="00B42575" w:rsidRDefault="00486FD8" w:rsidP="00486FD8">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 xml:space="preserve">Він передбачає, що тимчасово, на період дії правового режиму воєнного стану звільняються від оподаткування військовим збором доходи у вигляді грошового забезпечення військовослужбовців та працівників Збройних Сил України, Національної гвардії України, працівників правоохоронних органів, Служби безпеки України, Служби зовнішньої розвідки України, Державної прикордонної служби України, осіб рядового, начальницького складу, військовослужбовців, працівників Міністерства внутрішніх справ України, Управління державної охорони України, Державної служби спеціального зв'язку та захисту інформації України, інших утворених відповідно до законів України військових формувань та інших осіб на період їх безпосередньої участі в здійсненні заходів із забезпечення національної безпеки і оборони, відсічі і стримуванні збройної агресій </w:t>
      </w:r>
      <w:proofErr w:type="spellStart"/>
      <w:r w:rsidRPr="00B42575">
        <w:rPr>
          <w:color w:val="242424"/>
          <w:sz w:val="26"/>
          <w:szCs w:val="26"/>
          <w:lang w:val="uk-UA"/>
        </w:rPr>
        <w:t>росії</w:t>
      </w:r>
      <w:proofErr w:type="spellEnd"/>
      <w:r w:rsidRPr="00B42575">
        <w:rPr>
          <w:color w:val="242424"/>
          <w:sz w:val="26"/>
          <w:szCs w:val="26"/>
          <w:lang w:val="uk-UA"/>
        </w:rPr>
        <w:t>.</w:t>
      </w:r>
    </w:p>
    <w:p w14:paraId="10B4E2BC" w14:textId="77777777" w:rsidR="00486FD8" w:rsidRPr="00B42575" w:rsidRDefault="00486FD8" w:rsidP="00486FD8">
      <w:pPr>
        <w:pStyle w:val="ad"/>
        <w:shd w:val="clear" w:color="auto" w:fill="FFFFFF"/>
        <w:spacing w:before="0" w:beforeAutospacing="0" w:after="0" w:afterAutospacing="0"/>
        <w:ind w:firstLine="567"/>
        <w:jc w:val="both"/>
        <w:rPr>
          <w:color w:val="242424"/>
          <w:sz w:val="26"/>
          <w:szCs w:val="26"/>
          <w:lang w:val="uk-UA"/>
        </w:rPr>
      </w:pPr>
    </w:p>
    <w:p w14:paraId="066AF774" w14:textId="77777777" w:rsidR="00486FD8" w:rsidRPr="00B42575" w:rsidRDefault="00486FD8" w:rsidP="00486FD8">
      <w:pPr>
        <w:pStyle w:val="ad"/>
        <w:shd w:val="clear" w:color="auto" w:fill="FFFFFF"/>
        <w:spacing w:before="0" w:beforeAutospacing="0" w:after="0" w:afterAutospacing="0"/>
        <w:ind w:firstLine="567"/>
        <w:jc w:val="both"/>
        <w:rPr>
          <w:color w:val="242424"/>
          <w:sz w:val="26"/>
          <w:szCs w:val="26"/>
          <w:lang w:val="uk-UA"/>
        </w:rPr>
      </w:pPr>
    </w:p>
    <w:p w14:paraId="495B162E" w14:textId="77777777" w:rsidR="00486FD8" w:rsidRPr="00B42575" w:rsidRDefault="00486FD8" w:rsidP="00B42575">
      <w:pPr>
        <w:pStyle w:val="ad"/>
        <w:shd w:val="clear" w:color="auto" w:fill="FFFFFF"/>
        <w:spacing w:before="0" w:beforeAutospacing="0" w:after="0" w:afterAutospacing="0"/>
        <w:ind w:firstLine="567"/>
        <w:jc w:val="both"/>
        <w:rPr>
          <w:rFonts w:eastAsia="Calibri"/>
          <w:b/>
          <w:sz w:val="26"/>
          <w:szCs w:val="26"/>
          <w:lang w:val="uk-UA"/>
        </w:rPr>
      </w:pPr>
      <w:r w:rsidRPr="00B42575">
        <w:rPr>
          <w:rFonts w:eastAsia="Calibri"/>
          <w:sz w:val="26"/>
          <w:szCs w:val="26"/>
          <w:lang w:val="uk-UA"/>
        </w:rPr>
        <w:t xml:space="preserve">В системі  </w:t>
      </w:r>
      <w:r w:rsidRPr="00B42575">
        <w:rPr>
          <w:rFonts w:eastAsia="Calibri"/>
          <w:b/>
          <w:sz w:val="26"/>
          <w:szCs w:val="26"/>
          <w:lang w:val="uk-UA"/>
        </w:rPr>
        <w:t>Облік праці й заробітної плати/Параметри</w:t>
      </w:r>
      <w:r w:rsidRPr="00B42575">
        <w:rPr>
          <w:rFonts w:eastAsia="Calibri"/>
          <w:sz w:val="26"/>
          <w:szCs w:val="26"/>
          <w:lang w:val="uk-UA"/>
        </w:rPr>
        <w:t xml:space="preserve"> відкрити модуль </w:t>
      </w:r>
      <w:r w:rsidRPr="00B42575">
        <w:rPr>
          <w:rFonts w:eastAsia="Calibri"/>
          <w:b/>
          <w:sz w:val="26"/>
          <w:szCs w:val="26"/>
          <w:lang w:val="uk-UA"/>
        </w:rPr>
        <w:t>Налаштування</w:t>
      </w:r>
      <w:r w:rsidRPr="00B42575">
        <w:rPr>
          <w:rFonts w:eastAsia="Calibri"/>
          <w:sz w:val="26"/>
          <w:szCs w:val="26"/>
          <w:lang w:val="uk-UA"/>
        </w:rPr>
        <w:t xml:space="preserve">. В пункті </w:t>
      </w:r>
      <w:r w:rsidRPr="00B42575">
        <w:rPr>
          <w:rFonts w:eastAsia="Calibri"/>
          <w:b/>
          <w:sz w:val="26"/>
          <w:szCs w:val="26"/>
          <w:lang w:val="uk-UA"/>
        </w:rPr>
        <w:t>Особовий</w:t>
      </w:r>
      <w:r w:rsidRPr="00B42575">
        <w:rPr>
          <w:rFonts w:eastAsia="Calibri"/>
          <w:sz w:val="26"/>
          <w:szCs w:val="26"/>
          <w:lang w:val="uk-UA"/>
        </w:rPr>
        <w:t xml:space="preserve"> </w:t>
      </w:r>
      <w:r w:rsidRPr="00B42575">
        <w:rPr>
          <w:rFonts w:eastAsia="Calibri"/>
          <w:b/>
          <w:sz w:val="26"/>
          <w:szCs w:val="26"/>
          <w:lang w:val="uk-UA"/>
        </w:rPr>
        <w:t>рахунок</w:t>
      </w:r>
      <w:r w:rsidRPr="00B42575">
        <w:rPr>
          <w:rFonts w:eastAsia="Calibri"/>
          <w:sz w:val="26"/>
          <w:szCs w:val="26"/>
          <w:lang w:val="uk-UA"/>
        </w:rPr>
        <w:t xml:space="preserve"> в  параметрах  налаштування закладок особового рахунку  в таблиці </w:t>
      </w:r>
      <w:r w:rsidRPr="00B42575">
        <w:rPr>
          <w:rFonts w:eastAsia="Calibri"/>
          <w:b/>
          <w:sz w:val="26"/>
          <w:szCs w:val="26"/>
          <w:lang w:val="uk-UA"/>
        </w:rPr>
        <w:t>Розділи особового рахунку</w:t>
      </w:r>
      <w:r w:rsidRPr="00B42575">
        <w:rPr>
          <w:rFonts w:eastAsia="Calibri"/>
          <w:sz w:val="26"/>
          <w:szCs w:val="26"/>
          <w:lang w:val="uk-UA"/>
        </w:rPr>
        <w:t xml:space="preserve">  встановити відмітки  для закладок </w:t>
      </w:r>
      <w:r w:rsidRPr="00B42575">
        <w:rPr>
          <w:rFonts w:eastAsia="Calibri"/>
          <w:b/>
          <w:sz w:val="26"/>
          <w:szCs w:val="26"/>
          <w:lang w:val="uk-UA"/>
        </w:rPr>
        <w:t>Військовий облік</w:t>
      </w:r>
      <w:r w:rsidRPr="00B42575">
        <w:rPr>
          <w:rFonts w:eastAsia="Calibri"/>
          <w:sz w:val="26"/>
          <w:szCs w:val="26"/>
          <w:lang w:val="uk-UA"/>
        </w:rPr>
        <w:t xml:space="preserve"> та </w:t>
      </w:r>
      <w:r w:rsidRPr="00B42575">
        <w:rPr>
          <w:rFonts w:eastAsia="Calibri"/>
          <w:b/>
          <w:sz w:val="26"/>
          <w:szCs w:val="26"/>
          <w:lang w:val="uk-UA"/>
        </w:rPr>
        <w:t>Військова служба.</w:t>
      </w:r>
    </w:p>
    <w:p w14:paraId="466ECEE8" w14:textId="77777777" w:rsidR="00486FD8" w:rsidRPr="00B514C2" w:rsidRDefault="00486FD8" w:rsidP="00486FD8">
      <w:pPr>
        <w:pStyle w:val="ad"/>
        <w:shd w:val="clear" w:color="auto" w:fill="FFFFFF"/>
        <w:spacing w:before="0" w:beforeAutospacing="0" w:after="0" w:afterAutospacing="0"/>
        <w:ind w:firstLine="567"/>
        <w:jc w:val="center"/>
        <w:rPr>
          <w:rFonts w:eastAsia="Calibri"/>
          <w:lang w:val="uk-UA"/>
        </w:rPr>
      </w:pPr>
      <w:r w:rsidRPr="00B514C2">
        <w:rPr>
          <w:noProof/>
          <w:lang w:val="ru-RU" w:eastAsia="ru-RU"/>
        </w:rPr>
        <w:lastRenderedPageBreak/>
        <w:drawing>
          <wp:inline distT="0" distB="0" distL="0" distR="0" wp14:anchorId="79003F06" wp14:editId="197EBFFB">
            <wp:extent cx="5728503" cy="3220085"/>
            <wp:effectExtent l="0" t="0" r="571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48"/>
                    <a:stretch/>
                  </pic:blipFill>
                  <pic:spPr bwMode="auto">
                    <a:xfrm>
                      <a:off x="0" y="0"/>
                      <a:ext cx="5735369" cy="3223945"/>
                    </a:xfrm>
                    <a:prstGeom prst="rect">
                      <a:avLst/>
                    </a:prstGeom>
                    <a:ln>
                      <a:noFill/>
                    </a:ln>
                    <a:extLst>
                      <a:ext uri="{53640926-AAD7-44D8-BBD7-CCE9431645EC}">
                        <a14:shadowObscured xmlns:a14="http://schemas.microsoft.com/office/drawing/2010/main"/>
                      </a:ext>
                    </a:extLst>
                  </pic:spPr>
                </pic:pic>
              </a:graphicData>
            </a:graphic>
          </wp:inline>
        </w:drawing>
      </w:r>
    </w:p>
    <w:p w14:paraId="24047F36" w14:textId="77777777" w:rsidR="00486FD8" w:rsidRPr="00B42575" w:rsidRDefault="00486FD8" w:rsidP="00486FD8">
      <w:pPr>
        <w:pStyle w:val="ad"/>
        <w:shd w:val="clear" w:color="auto" w:fill="FFFFFF"/>
        <w:spacing w:before="0" w:beforeAutospacing="0" w:after="0" w:afterAutospacing="0"/>
        <w:ind w:firstLine="567"/>
        <w:rPr>
          <w:rFonts w:eastAsia="Calibri"/>
          <w:sz w:val="26"/>
          <w:szCs w:val="26"/>
          <w:lang w:val="uk-UA"/>
        </w:rPr>
      </w:pPr>
    </w:p>
    <w:p w14:paraId="5B9107CB" w14:textId="77777777" w:rsidR="00486FD8" w:rsidRPr="00B42575" w:rsidRDefault="00486FD8" w:rsidP="00B42575">
      <w:pPr>
        <w:pStyle w:val="ad"/>
        <w:shd w:val="clear" w:color="auto" w:fill="FFFFFF"/>
        <w:spacing w:before="0" w:beforeAutospacing="0" w:after="0" w:afterAutospacing="0"/>
        <w:ind w:firstLine="567"/>
        <w:jc w:val="both"/>
        <w:rPr>
          <w:rFonts w:eastAsia="Calibri"/>
          <w:sz w:val="26"/>
          <w:szCs w:val="26"/>
          <w:lang w:val="uk-UA"/>
        </w:rPr>
      </w:pPr>
      <w:r w:rsidRPr="00B42575">
        <w:rPr>
          <w:rFonts w:eastAsia="Calibri"/>
          <w:sz w:val="26"/>
          <w:szCs w:val="26"/>
          <w:lang w:val="uk-UA"/>
        </w:rPr>
        <w:t xml:space="preserve">В пункті </w:t>
      </w:r>
      <w:r w:rsidRPr="00B42575">
        <w:rPr>
          <w:rFonts w:eastAsia="Calibri"/>
          <w:b/>
          <w:sz w:val="26"/>
          <w:szCs w:val="26"/>
          <w:lang w:val="uk-UA"/>
        </w:rPr>
        <w:t>Види оплат</w:t>
      </w:r>
      <w:r w:rsidRPr="00B42575">
        <w:rPr>
          <w:rFonts w:eastAsia="Calibri"/>
          <w:sz w:val="26"/>
          <w:szCs w:val="26"/>
          <w:lang w:val="uk-UA"/>
        </w:rPr>
        <w:t xml:space="preserve"> відкрити групу </w:t>
      </w:r>
      <w:r w:rsidRPr="00B42575">
        <w:rPr>
          <w:rFonts w:eastAsia="Calibri"/>
          <w:b/>
          <w:sz w:val="26"/>
          <w:szCs w:val="26"/>
          <w:lang w:val="uk-UA"/>
        </w:rPr>
        <w:t>Надбавки та доплати</w:t>
      </w:r>
      <w:r w:rsidRPr="00B42575">
        <w:rPr>
          <w:rFonts w:eastAsia="Calibri"/>
          <w:sz w:val="26"/>
          <w:szCs w:val="26"/>
          <w:lang w:val="uk-UA"/>
        </w:rPr>
        <w:t xml:space="preserve">  обрати /створити </w:t>
      </w:r>
      <w:r w:rsidRPr="00B42575">
        <w:rPr>
          <w:rFonts w:eastAsia="Calibri"/>
          <w:b/>
          <w:sz w:val="26"/>
          <w:szCs w:val="26"/>
          <w:lang w:val="uk-UA"/>
        </w:rPr>
        <w:t>Надбавку за перебування в зоні бойових дій</w:t>
      </w:r>
      <w:r w:rsidRPr="00B42575">
        <w:rPr>
          <w:rFonts w:eastAsia="Calibri"/>
          <w:sz w:val="26"/>
          <w:szCs w:val="26"/>
          <w:lang w:val="uk-UA"/>
        </w:rPr>
        <w:t>. Налаштувати згідно малюнків.</w:t>
      </w:r>
    </w:p>
    <w:p w14:paraId="65E4D408" w14:textId="77777777" w:rsidR="00486FD8" w:rsidRPr="00B514C2" w:rsidRDefault="00486FD8" w:rsidP="00486FD8">
      <w:pPr>
        <w:pStyle w:val="ad"/>
        <w:shd w:val="clear" w:color="auto" w:fill="FFFFFF"/>
        <w:spacing w:before="0" w:beforeAutospacing="0" w:after="0" w:afterAutospacing="0"/>
        <w:ind w:firstLine="567"/>
        <w:jc w:val="center"/>
        <w:rPr>
          <w:rFonts w:eastAsia="Calibri"/>
          <w:lang w:val="uk-UA"/>
        </w:rPr>
      </w:pPr>
      <w:r w:rsidRPr="00B514C2">
        <w:rPr>
          <w:noProof/>
          <w:lang w:val="ru-RU" w:eastAsia="ru-RU"/>
        </w:rPr>
        <w:drawing>
          <wp:inline distT="0" distB="0" distL="0" distR="0" wp14:anchorId="2E97C68B" wp14:editId="0FA88B7B">
            <wp:extent cx="4998601" cy="417639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4571"/>
                    <a:stretch/>
                  </pic:blipFill>
                  <pic:spPr bwMode="auto">
                    <a:xfrm>
                      <a:off x="0" y="0"/>
                      <a:ext cx="5001148" cy="4178523"/>
                    </a:xfrm>
                    <a:prstGeom prst="rect">
                      <a:avLst/>
                    </a:prstGeom>
                    <a:ln>
                      <a:noFill/>
                    </a:ln>
                    <a:extLst>
                      <a:ext uri="{53640926-AAD7-44D8-BBD7-CCE9431645EC}">
                        <a14:shadowObscured xmlns:a14="http://schemas.microsoft.com/office/drawing/2010/main"/>
                      </a:ext>
                    </a:extLst>
                  </pic:spPr>
                </pic:pic>
              </a:graphicData>
            </a:graphic>
          </wp:inline>
        </w:drawing>
      </w:r>
    </w:p>
    <w:p w14:paraId="16A71638" w14:textId="77777777" w:rsidR="00486FD8" w:rsidRPr="00B514C2" w:rsidRDefault="00486FD8" w:rsidP="00486FD8">
      <w:pPr>
        <w:pStyle w:val="ad"/>
        <w:shd w:val="clear" w:color="auto" w:fill="FFFFFF"/>
        <w:spacing w:before="0" w:beforeAutospacing="0" w:after="0" w:afterAutospacing="0"/>
        <w:ind w:firstLine="567"/>
        <w:rPr>
          <w:rFonts w:eastAsia="Calibri"/>
          <w:lang w:val="uk-UA"/>
        </w:rPr>
      </w:pPr>
      <w:r w:rsidRPr="00B514C2">
        <w:rPr>
          <w:rFonts w:eastAsia="Calibri"/>
          <w:lang w:val="uk-UA"/>
        </w:rPr>
        <w:t xml:space="preserve">  </w:t>
      </w:r>
    </w:p>
    <w:p w14:paraId="230C179F" w14:textId="77777777" w:rsidR="00486FD8" w:rsidRPr="00B514C2" w:rsidRDefault="00486FD8" w:rsidP="00486FD8">
      <w:pPr>
        <w:pStyle w:val="ad"/>
        <w:shd w:val="clear" w:color="auto" w:fill="FFFFFF"/>
        <w:spacing w:before="0" w:beforeAutospacing="0" w:after="0" w:afterAutospacing="0"/>
        <w:ind w:firstLine="567"/>
        <w:jc w:val="center"/>
        <w:rPr>
          <w:rFonts w:eastAsia="Calibri"/>
          <w:lang w:val="uk-UA"/>
        </w:rPr>
      </w:pPr>
      <w:r w:rsidRPr="00B514C2">
        <w:rPr>
          <w:rFonts w:eastAsia="Calibri"/>
          <w:noProof/>
          <w:lang w:val="ru-RU" w:eastAsia="ru-RU"/>
        </w:rPr>
        <w:lastRenderedPageBreak/>
        <w:drawing>
          <wp:inline distT="0" distB="0" distL="0" distR="0" wp14:anchorId="4FFB9E03" wp14:editId="02E9B901">
            <wp:extent cx="4937309" cy="4144010"/>
            <wp:effectExtent l="0" t="0" r="0" b="889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4185"/>
                    <a:stretch/>
                  </pic:blipFill>
                  <pic:spPr bwMode="auto">
                    <a:xfrm>
                      <a:off x="0" y="0"/>
                      <a:ext cx="4949470" cy="4154217"/>
                    </a:xfrm>
                    <a:prstGeom prst="rect">
                      <a:avLst/>
                    </a:prstGeom>
                    <a:noFill/>
                    <a:ln>
                      <a:noFill/>
                    </a:ln>
                    <a:extLst>
                      <a:ext uri="{53640926-AAD7-44D8-BBD7-CCE9431645EC}">
                        <a14:shadowObscured xmlns:a14="http://schemas.microsoft.com/office/drawing/2010/main"/>
                      </a:ext>
                    </a:extLst>
                  </pic:spPr>
                </pic:pic>
              </a:graphicData>
            </a:graphic>
          </wp:inline>
        </w:drawing>
      </w:r>
    </w:p>
    <w:p w14:paraId="21F2E7DC" w14:textId="77777777" w:rsidR="00486FD8" w:rsidRPr="00B514C2" w:rsidRDefault="00486FD8" w:rsidP="00486FD8">
      <w:pPr>
        <w:pStyle w:val="2"/>
        <w:ind w:firstLine="567"/>
        <w:rPr>
          <w:rFonts w:ascii="Times New Roman" w:eastAsia="Calibri" w:hAnsi="Times New Roman" w:cs="Times New Roman"/>
          <w:bCs/>
          <w:color w:val="auto"/>
          <w:sz w:val="24"/>
          <w:szCs w:val="24"/>
          <w:lang w:val="uk-UA"/>
        </w:rPr>
      </w:pPr>
    </w:p>
    <w:p w14:paraId="7EB5A621" w14:textId="77777777" w:rsidR="00486FD8" w:rsidRPr="00B514C2" w:rsidRDefault="00486FD8" w:rsidP="00486FD8">
      <w:pPr>
        <w:ind w:firstLine="567"/>
        <w:jc w:val="center"/>
        <w:rPr>
          <w:rFonts w:ascii="Times New Roman" w:hAnsi="Times New Roman" w:cs="Times New Roman"/>
          <w:sz w:val="24"/>
          <w:szCs w:val="24"/>
          <w:lang w:val="uk-UA"/>
        </w:rPr>
      </w:pPr>
      <w:r w:rsidRPr="00B514C2">
        <w:rPr>
          <w:rFonts w:ascii="Times New Roman" w:hAnsi="Times New Roman" w:cs="Times New Roman"/>
          <w:noProof/>
          <w:sz w:val="24"/>
          <w:szCs w:val="24"/>
          <w:lang w:eastAsia="ru-RU"/>
        </w:rPr>
        <w:drawing>
          <wp:inline distT="0" distB="0" distL="0" distR="0" wp14:anchorId="5B6AFBA8" wp14:editId="324540E3">
            <wp:extent cx="4937205" cy="389191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t="4666"/>
                    <a:stretch/>
                  </pic:blipFill>
                  <pic:spPr bwMode="auto">
                    <a:xfrm>
                      <a:off x="0" y="0"/>
                      <a:ext cx="4957284" cy="3907743"/>
                    </a:xfrm>
                    <a:prstGeom prst="rect">
                      <a:avLst/>
                    </a:prstGeom>
                    <a:noFill/>
                    <a:ln>
                      <a:noFill/>
                    </a:ln>
                    <a:extLst>
                      <a:ext uri="{53640926-AAD7-44D8-BBD7-CCE9431645EC}">
                        <a14:shadowObscured xmlns:a14="http://schemas.microsoft.com/office/drawing/2010/main"/>
                      </a:ext>
                    </a:extLst>
                  </pic:spPr>
                </pic:pic>
              </a:graphicData>
            </a:graphic>
          </wp:inline>
        </w:drawing>
      </w:r>
    </w:p>
    <w:p w14:paraId="19B33D92" w14:textId="77777777" w:rsidR="00486FD8" w:rsidRPr="00B42575" w:rsidRDefault="00486FD8" w:rsidP="00B42575">
      <w:pPr>
        <w:spacing w:after="200" w:line="276" w:lineRule="auto"/>
        <w:ind w:firstLine="567"/>
        <w:jc w:val="both"/>
        <w:rPr>
          <w:rFonts w:ascii="Times New Roman" w:eastAsia="Times New Roman" w:hAnsi="Times New Roman"/>
          <w:color w:val="242424"/>
          <w:sz w:val="26"/>
          <w:szCs w:val="26"/>
          <w:lang w:val="uk-UA"/>
        </w:rPr>
      </w:pPr>
      <w:r w:rsidRPr="00B42575">
        <w:rPr>
          <w:rFonts w:ascii="Times New Roman" w:eastAsia="Times New Roman" w:hAnsi="Times New Roman"/>
          <w:color w:val="242424"/>
          <w:sz w:val="26"/>
          <w:szCs w:val="26"/>
          <w:lang w:val="uk-UA"/>
        </w:rPr>
        <w:t xml:space="preserve">В пункті </w:t>
      </w:r>
      <w:r w:rsidRPr="00B42575">
        <w:rPr>
          <w:rFonts w:ascii="Times New Roman" w:eastAsia="Times New Roman" w:hAnsi="Times New Roman"/>
          <w:b/>
          <w:color w:val="242424"/>
          <w:sz w:val="26"/>
          <w:szCs w:val="26"/>
          <w:lang w:val="uk-UA"/>
        </w:rPr>
        <w:t>Види оплат</w:t>
      </w:r>
      <w:r w:rsidRPr="00B42575">
        <w:rPr>
          <w:rFonts w:ascii="Times New Roman" w:eastAsia="Times New Roman" w:hAnsi="Times New Roman"/>
          <w:color w:val="242424"/>
          <w:sz w:val="26"/>
          <w:szCs w:val="26"/>
          <w:lang w:val="uk-UA"/>
        </w:rPr>
        <w:t xml:space="preserve"> відкрити групу </w:t>
      </w:r>
      <w:r w:rsidRPr="00B42575">
        <w:rPr>
          <w:rFonts w:ascii="Times New Roman" w:eastAsia="Times New Roman" w:hAnsi="Times New Roman"/>
          <w:b/>
          <w:color w:val="242424"/>
          <w:sz w:val="26"/>
          <w:szCs w:val="26"/>
          <w:lang w:val="uk-UA"/>
        </w:rPr>
        <w:t>Податки</w:t>
      </w:r>
      <w:r w:rsidRPr="00B42575">
        <w:rPr>
          <w:rFonts w:ascii="Times New Roman" w:eastAsia="Times New Roman" w:hAnsi="Times New Roman"/>
          <w:color w:val="242424"/>
          <w:sz w:val="26"/>
          <w:szCs w:val="26"/>
          <w:lang w:val="uk-UA"/>
        </w:rPr>
        <w:t xml:space="preserve"> провести налаштування військового збору. Рекомендовано налаштування військового збору </w:t>
      </w:r>
      <w:r w:rsidRPr="00B42575">
        <w:rPr>
          <w:rFonts w:ascii="Times New Roman" w:eastAsia="Times New Roman" w:hAnsi="Times New Roman"/>
          <w:b/>
          <w:color w:val="242424"/>
          <w:sz w:val="26"/>
          <w:szCs w:val="26"/>
          <w:lang w:val="uk-UA"/>
        </w:rPr>
        <w:t>МР 250</w:t>
      </w:r>
      <w:r w:rsidRPr="00B42575">
        <w:rPr>
          <w:rFonts w:ascii="Times New Roman" w:eastAsia="Times New Roman" w:hAnsi="Times New Roman"/>
          <w:color w:val="242424"/>
          <w:sz w:val="26"/>
          <w:szCs w:val="26"/>
          <w:lang w:val="uk-UA"/>
        </w:rPr>
        <w:t xml:space="preserve"> по обліковому періоду. При налаштуванні по розрахунковому періоду, перерахунки в </w:t>
      </w:r>
      <w:r w:rsidRPr="00B42575">
        <w:rPr>
          <w:rFonts w:ascii="Times New Roman" w:eastAsia="Times New Roman" w:hAnsi="Times New Roman"/>
          <w:color w:val="242424"/>
          <w:sz w:val="26"/>
          <w:szCs w:val="26"/>
          <w:lang w:val="uk-UA"/>
        </w:rPr>
        <w:lastRenderedPageBreak/>
        <w:t>зв’язку виключенням періодів перебування в зоні бойових дій, теж проводяться вірно.</w:t>
      </w:r>
    </w:p>
    <w:p w14:paraId="0C4DCE01" w14:textId="77777777" w:rsidR="00486FD8" w:rsidRPr="00AC132E" w:rsidRDefault="00486FD8" w:rsidP="00486FD8">
      <w:pPr>
        <w:ind w:left="360" w:firstLine="567"/>
        <w:jc w:val="center"/>
        <w:rPr>
          <w:rFonts w:ascii="Times New Roman" w:eastAsia="Times New Roman" w:hAnsi="Times New Roman"/>
          <w:color w:val="242424"/>
          <w:sz w:val="24"/>
          <w:szCs w:val="24"/>
          <w:lang w:val="uk-UA"/>
        </w:rPr>
      </w:pPr>
      <w:r w:rsidRPr="00B514C2">
        <w:rPr>
          <w:noProof/>
          <w:lang w:eastAsia="ru-RU"/>
        </w:rPr>
        <w:drawing>
          <wp:inline distT="0" distB="0" distL="0" distR="0" wp14:anchorId="25D721AD" wp14:editId="4933C230">
            <wp:extent cx="4643755" cy="3711105"/>
            <wp:effectExtent l="0" t="0" r="4445" b="381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5345"/>
                    <a:stretch/>
                  </pic:blipFill>
                  <pic:spPr bwMode="auto">
                    <a:xfrm>
                      <a:off x="0" y="0"/>
                      <a:ext cx="4691826" cy="3749521"/>
                    </a:xfrm>
                    <a:prstGeom prst="rect">
                      <a:avLst/>
                    </a:prstGeom>
                    <a:ln>
                      <a:noFill/>
                    </a:ln>
                    <a:extLst>
                      <a:ext uri="{53640926-AAD7-44D8-BBD7-CCE9431645EC}">
                        <a14:shadowObscured xmlns:a14="http://schemas.microsoft.com/office/drawing/2010/main"/>
                      </a:ext>
                    </a:extLst>
                  </pic:spPr>
                </pic:pic>
              </a:graphicData>
            </a:graphic>
          </wp:inline>
        </w:drawing>
      </w:r>
    </w:p>
    <w:p w14:paraId="1FE4A62D" w14:textId="77777777" w:rsidR="00486FD8" w:rsidRPr="00B42575" w:rsidRDefault="00486FD8" w:rsidP="00486FD8">
      <w:pPr>
        <w:ind w:firstLine="567"/>
        <w:rPr>
          <w:rFonts w:ascii="Times New Roman" w:hAnsi="Times New Roman" w:cs="Times New Roman"/>
          <w:sz w:val="26"/>
          <w:szCs w:val="26"/>
          <w:lang w:val="uk-UA"/>
        </w:rPr>
      </w:pPr>
    </w:p>
    <w:p w14:paraId="21C7CD76" w14:textId="77777777" w:rsidR="00EB4547" w:rsidRPr="00B42575" w:rsidRDefault="00EB4547" w:rsidP="00EB4547">
      <w:pPr>
        <w:pStyle w:val="a4"/>
        <w:numPr>
          <w:ilvl w:val="0"/>
          <w:numId w:val="8"/>
        </w:numPr>
        <w:shd w:val="clear" w:color="auto" w:fill="FFFFFF"/>
        <w:spacing w:after="0" w:line="240" w:lineRule="auto"/>
        <w:contextualSpacing w:val="0"/>
        <w:outlineLvl w:val="2"/>
        <w:rPr>
          <w:rFonts w:ascii="Times New Roman" w:eastAsia="Times New Roman" w:hAnsi="Times New Roman" w:cs="Times New Roman"/>
          <w:b/>
          <w:vanish/>
          <w:color w:val="242424"/>
          <w:sz w:val="26"/>
          <w:szCs w:val="26"/>
          <w:lang w:val="uk-UA"/>
        </w:rPr>
      </w:pPr>
      <w:bookmarkStart w:id="6" w:name="_Toc119057944"/>
      <w:bookmarkStart w:id="7" w:name="_Toc119057985"/>
      <w:bookmarkStart w:id="8" w:name="_Toc140572339"/>
      <w:bookmarkEnd w:id="6"/>
      <w:bookmarkEnd w:id="7"/>
      <w:bookmarkEnd w:id="8"/>
    </w:p>
    <w:p w14:paraId="0921FBCA" w14:textId="77777777" w:rsidR="00EB4547" w:rsidRPr="00B42575" w:rsidRDefault="00EB4547" w:rsidP="00EB4547">
      <w:pPr>
        <w:pStyle w:val="a4"/>
        <w:numPr>
          <w:ilvl w:val="3"/>
          <w:numId w:val="8"/>
        </w:numPr>
        <w:shd w:val="clear" w:color="auto" w:fill="FFFFFF"/>
        <w:spacing w:after="0" w:line="240" w:lineRule="auto"/>
        <w:contextualSpacing w:val="0"/>
        <w:outlineLvl w:val="2"/>
        <w:rPr>
          <w:rFonts w:ascii="Times New Roman" w:eastAsia="Times New Roman" w:hAnsi="Times New Roman" w:cs="Times New Roman"/>
          <w:b/>
          <w:vanish/>
          <w:color w:val="242424"/>
          <w:sz w:val="26"/>
          <w:szCs w:val="26"/>
          <w:lang w:val="uk-UA"/>
        </w:rPr>
      </w:pPr>
      <w:bookmarkStart w:id="9" w:name="_Toc119057945"/>
      <w:bookmarkStart w:id="10" w:name="_Toc119057986"/>
      <w:bookmarkStart w:id="11" w:name="_Toc140572340"/>
      <w:bookmarkEnd w:id="9"/>
      <w:bookmarkEnd w:id="10"/>
      <w:bookmarkEnd w:id="11"/>
    </w:p>
    <w:p w14:paraId="77C538A4" w14:textId="77777777" w:rsidR="00486FD8" w:rsidRPr="00B42575" w:rsidRDefault="00486FD8" w:rsidP="00B42575">
      <w:pPr>
        <w:pStyle w:val="ad"/>
        <w:numPr>
          <w:ilvl w:val="3"/>
          <w:numId w:val="8"/>
        </w:numPr>
        <w:shd w:val="clear" w:color="auto" w:fill="FFFFFF"/>
        <w:spacing w:before="0" w:beforeAutospacing="0" w:after="0" w:afterAutospacing="0"/>
        <w:outlineLvl w:val="2"/>
        <w:rPr>
          <w:b/>
          <w:color w:val="242424"/>
          <w:sz w:val="26"/>
          <w:szCs w:val="26"/>
          <w:lang w:val="uk-UA"/>
        </w:rPr>
      </w:pPr>
      <w:bookmarkStart w:id="12" w:name="_Toc140572341"/>
      <w:r w:rsidRPr="00B42575">
        <w:rPr>
          <w:b/>
          <w:color w:val="242424"/>
          <w:sz w:val="26"/>
          <w:szCs w:val="26"/>
          <w:lang w:val="uk-UA"/>
        </w:rPr>
        <w:t>Групове внесення періодів перебування в зоні бойових дій (БД)</w:t>
      </w:r>
      <w:bookmarkEnd w:id="12"/>
    </w:p>
    <w:p w14:paraId="641AD79F"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p>
    <w:p w14:paraId="74CEEC44"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 xml:space="preserve">В модулі </w:t>
      </w:r>
      <w:r w:rsidRPr="00B42575">
        <w:rPr>
          <w:b/>
          <w:color w:val="242424"/>
          <w:sz w:val="26"/>
          <w:szCs w:val="26"/>
          <w:lang w:val="uk-UA"/>
        </w:rPr>
        <w:t>Особові рахунки працівників</w:t>
      </w:r>
      <w:r w:rsidRPr="00B42575">
        <w:rPr>
          <w:color w:val="242424"/>
          <w:sz w:val="26"/>
          <w:szCs w:val="26"/>
          <w:lang w:val="uk-UA"/>
        </w:rPr>
        <w:t xml:space="preserve"> в реєстрі особових рахунків відмітити військових, у яких період перебування в зоні БД однаковий.</w:t>
      </w:r>
    </w:p>
    <w:p w14:paraId="414AD00F" w14:textId="77777777" w:rsidR="00486FD8" w:rsidRPr="00B514C2" w:rsidRDefault="00486FD8" w:rsidP="00486FD8">
      <w:pPr>
        <w:pStyle w:val="ad"/>
        <w:shd w:val="clear" w:color="auto" w:fill="FFFFFF"/>
        <w:spacing w:before="0" w:beforeAutospacing="0" w:after="0" w:afterAutospacing="0"/>
        <w:ind w:firstLine="567"/>
        <w:rPr>
          <w:color w:val="242424"/>
          <w:lang w:val="uk-UA"/>
        </w:rPr>
      </w:pPr>
    </w:p>
    <w:p w14:paraId="6E1CA3E4" w14:textId="77777777" w:rsidR="00486FD8" w:rsidRDefault="00486FD8" w:rsidP="00486FD8">
      <w:pPr>
        <w:pStyle w:val="ad"/>
        <w:shd w:val="clear" w:color="auto" w:fill="FFFFFF"/>
        <w:spacing w:before="0" w:beforeAutospacing="0" w:after="0" w:afterAutospacing="0"/>
        <w:ind w:firstLine="567"/>
        <w:jc w:val="center"/>
        <w:rPr>
          <w:color w:val="242424"/>
          <w:lang w:val="uk-UA"/>
        </w:rPr>
      </w:pPr>
      <w:r w:rsidRPr="00B514C2">
        <w:rPr>
          <w:noProof/>
          <w:lang w:val="ru-RU" w:eastAsia="ru-RU"/>
        </w:rPr>
        <w:drawing>
          <wp:inline distT="0" distB="0" distL="0" distR="0" wp14:anchorId="61AD8B32" wp14:editId="59C1DC3F">
            <wp:extent cx="5207614" cy="310578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4678"/>
                    <a:stretch/>
                  </pic:blipFill>
                  <pic:spPr bwMode="auto">
                    <a:xfrm>
                      <a:off x="0" y="0"/>
                      <a:ext cx="5214404" cy="3109834"/>
                    </a:xfrm>
                    <a:prstGeom prst="rect">
                      <a:avLst/>
                    </a:prstGeom>
                    <a:ln>
                      <a:noFill/>
                    </a:ln>
                    <a:extLst>
                      <a:ext uri="{53640926-AAD7-44D8-BBD7-CCE9431645EC}">
                        <a14:shadowObscured xmlns:a14="http://schemas.microsoft.com/office/drawing/2010/main"/>
                      </a:ext>
                    </a:extLst>
                  </pic:spPr>
                </pic:pic>
              </a:graphicData>
            </a:graphic>
          </wp:inline>
        </w:drawing>
      </w:r>
    </w:p>
    <w:p w14:paraId="5BC856DD" w14:textId="77777777" w:rsidR="00486FD8" w:rsidRDefault="00486FD8" w:rsidP="00486FD8">
      <w:pPr>
        <w:pStyle w:val="ad"/>
        <w:shd w:val="clear" w:color="auto" w:fill="FFFFFF"/>
        <w:spacing w:before="0" w:beforeAutospacing="0" w:after="0" w:afterAutospacing="0"/>
        <w:ind w:firstLine="567"/>
        <w:jc w:val="center"/>
        <w:rPr>
          <w:color w:val="242424"/>
          <w:lang w:val="uk-UA"/>
        </w:rPr>
      </w:pPr>
    </w:p>
    <w:p w14:paraId="2FB95200" w14:textId="77777777" w:rsidR="00486FD8" w:rsidRDefault="00486FD8" w:rsidP="00486FD8">
      <w:pPr>
        <w:pStyle w:val="ad"/>
        <w:shd w:val="clear" w:color="auto" w:fill="FFFFFF"/>
        <w:spacing w:before="0" w:beforeAutospacing="0" w:after="0" w:afterAutospacing="0"/>
        <w:ind w:firstLine="567"/>
        <w:jc w:val="center"/>
        <w:rPr>
          <w:color w:val="242424"/>
          <w:lang w:val="uk-UA"/>
        </w:rPr>
      </w:pPr>
    </w:p>
    <w:p w14:paraId="738B8B2F" w14:textId="77777777" w:rsidR="00486FD8" w:rsidRPr="00B42575" w:rsidRDefault="00486FD8" w:rsidP="00486FD8">
      <w:pPr>
        <w:pStyle w:val="ad"/>
        <w:shd w:val="clear" w:color="auto" w:fill="FFFFFF"/>
        <w:spacing w:before="0" w:beforeAutospacing="0" w:after="0" w:afterAutospacing="0"/>
        <w:ind w:firstLine="567"/>
        <w:jc w:val="center"/>
        <w:rPr>
          <w:color w:val="242424"/>
          <w:sz w:val="26"/>
          <w:szCs w:val="26"/>
          <w:lang w:val="uk-UA"/>
        </w:rPr>
      </w:pPr>
    </w:p>
    <w:p w14:paraId="4B678B53"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 xml:space="preserve">По пункту меню </w:t>
      </w:r>
      <w:r w:rsidRPr="00B42575">
        <w:rPr>
          <w:b/>
          <w:color w:val="242424"/>
          <w:sz w:val="26"/>
          <w:szCs w:val="26"/>
          <w:lang w:val="uk-UA"/>
        </w:rPr>
        <w:t>Реєстр/Коригування картотеки</w:t>
      </w:r>
      <w:r w:rsidRPr="00B42575">
        <w:rPr>
          <w:color w:val="242424"/>
          <w:sz w:val="26"/>
          <w:szCs w:val="26"/>
          <w:lang w:val="uk-UA"/>
        </w:rPr>
        <w:t xml:space="preserve">    у пункті </w:t>
      </w:r>
      <w:r w:rsidRPr="00B42575">
        <w:rPr>
          <w:b/>
          <w:color w:val="242424"/>
          <w:sz w:val="26"/>
          <w:szCs w:val="26"/>
          <w:lang w:val="uk-UA"/>
        </w:rPr>
        <w:t>Область коригування</w:t>
      </w:r>
      <w:r w:rsidRPr="00B42575">
        <w:rPr>
          <w:color w:val="242424"/>
          <w:sz w:val="26"/>
          <w:szCs w:val="26"/>
          <w:lang w:val="uk-UA"/>
        </w:rPr>
        <w:t xml:space="preserve">  обрати пункт  </w:t>
      </w:r>
      <w:r w:rsidRPr="00B42575">
        <w:rPr>
          <w:b/>
          <w:color w:val="242424"/>
          <w:sz w:val="26"/>
          <w:szCs w:val="26"/>
          <w:lang w:val="uk-UA"/>
        </w:rPr>
        <w:t>Військовий облік.</w:t>
      </w:r>
    </w:p>
    <w:p w14:paraId="5E58D5BA" w14:textId="77777777" w:rsidR="00486FD8" w:rsidRPr="00B514C2" w:rsidRDefault="00486FD8" w:rsidP="00486FD8">
      <w:pPr>
        <w:pStyle w:val="ad"/>
        <w:shd w:val="clear" w:color="auto" w:fill="FFFFFF"/>
        <w:spacing w:before="0" w:beforeAutospacing="0" w:after="0" w:afterAutospacing="0"/>
        <w:ind w:firstLine="567"/>
        <w:jc w:val="center"/>
        <w:rPr>
          <w:color w:val="242424"/>
          <w:lang w:val="uk-UA"/>
        </w:rPr>
      </w:pPr>
      <w:r w:rsidRPr="00B514C2">
        <w:rPr>
          <w:noProof/>
          <w:lang w:val="ru-RU" w:eastAsia="ru-RU"/>
        </w:rPr>
        <w:drawing>
          <wp:inline distT="0" distB="0" distL="0" distR="0" wp14:anchorId="7D2B49FB" wp14:editId="00C20E02">
            <wp:extent cx="2971800" cy="9525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971800" cy="952500"/>
                    </a:xfrm>
                    <a:prstGeom prst="rect">
                      <a:avLst/>
                    </a:prstGeom>
                  </pic:spPr>
                </pic:pic>
              </a:graphicData>
            </a:graphic>
          </wp:inline>
        </w:drawing>
      </w:r>
    </w:p>
    <w:p w14:paraId="110C33F7" w14:textId="77777777" w:rsidR="00486FD8" w:rsidRDefault="00486FD8" w:rsidP="00486FD8">
      <w:pPr>
        <w:pStyle w:val="ad"/>
        <w:shd w:val="clear" w:color="auto" w:fill="FFFFFF"/>
        <w:spacing w:before="0" w:beforeAutospacing="0" w:after="0" w:afterAutospacing="0"/>
        <w:ind w:firstLine="567"/>
        <w:rPr>
          <w:color w:val="242424"/>
          <w:lang w:val="uk-UA"/>
        </w:rPr>
      </w:pPr>
      <w:r w:rsidRPr="00B514C2">
        <w:rPr>
          <w:color w:val="242424"/>
          <w:lang w:val="uk-UA"/>
        </w:rPr>
        <w:t xml:space="preserve"> </w:t>
      </w:r>
    </w:p>
    <w:p w14:paraId="1C3233B8"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r w:rsidRPr="00B514C2">
        <w:rPr>
          <w:color w:val="242424"/>
          <w:lang w:val="uk-UA"/>
        </w:rPr>
        <w:t xml:space="preserve"> </w:t>
      </w:r>
      <w:r w:rsidRPr="00B42575">
        <w:rPr>
          <w:color w:val="242424"/>
          <w:sz w:val="26"/>
          <w:szCs w:val="26"/>
          <w:lang w:val="uk-UA"/>
        </w:rPr>
        <w:t xml:space="preserve">В цій області коригування є можливість внесення періодів перебування в зоні бойових дій,  для заповнення розділу </w:t>
      </w:r>
      <w:r w:rsidRPr="00B42575">
        <w:rPr>
          <w:b/>
          <w:color w:val="242424"/>
          <w:sz w:val="26"/>
          <w:szCs w:val="26"/>
          <w:lang w:val="uk-UA"/>
        </w:rPr>
        <w:t>Військовий облік» /Військова служба</w:t>
      </w:r>
      <w:r w:rsidRPr="00B42575">
        <w:rPr>
          <w:color w:val="242424"/>
          <w:sz w:val="26"/>
          <w:szCs w:val="26"/>
          <w:lang w:val="uk-UA"/>
        </w:rPr>
        <w:t xml:space="preserve">  пункту </w:t>
      </w:r>
      <w:r w:rsidRPr="00B42575">
        <w:rPr>
          <w:b/>
          <w:color w:val="242424"/>
          <w:sz w:val="26"/>
          <w:szCs w:val="26"/>
          <w:lang w:val="uk-UA"/>
        </w:rPr>
        <w:t>Періоди перебування в зоні БД для ВЗ</w:t>
      </w:r>
      <w:r w:rsidRPr="00B42575">
        <w:rPr>
          <w:color w:val="242424"/>
          <w:sz w:val="26"/>
          <w:szCs w:val="26"/>
          <w:lang w:val="uk-UA"/>
        </w:rPr>
        <w:t>.</w:t>
      </w:r>
    </w:p>
    <w:p w14:paraId="4CF6DB08" w14:textId="77777777" w:rsidR="00486FD8" w:rsidRPr="00B514C2" w:rsidRDefault="00486FD8" w:rsidP="00486FD8">
      <w:pPr>
        <w:pStyle w:val="ad"/>
        <w:shd w:val="clear" w:color="auto" w:fill="FFFFFF"/>
        <w:spacing w:before="0" w:beforeAutospacing="0" w:after="0" w:afterAutospacing="0"/>
        <w:ind w:firstLine="567"/>
        <w:jc w:val="center"/>
        <w:rPr>
          <w:color w:val="242424"/>
          <w:lang w:val="uk-UA"/>
        </w:rPr>
      </w:pPr>
      <w:r w:rsidRPr="00B514C2">
        <w:rPr>
          <w:noProof/>
          <w:lang w:val="ru-RU" w:eastAsia="ru-RU"/>
        </w:rPr>
        <w:drawing>
          <wp:inline distT="0" distB="0" distL="0" distR="0" wp14:anchorId="2FA024E4" wp14:editId="2DB40138">
            <wp:extent cx="4752975" cy="5667375"/>
            <wp:effectExtent l="0" t="0" r="952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52975" cy="5667375"/>
                    </a:xfrm>
                    <a:prstGeom prst="rect">
                      <a:avLst/>
                    </a:prstGeom>
                  </pic:spPr>
                </pic:pic>
              </a:graphicData>
            </a:graphic>
          </wp:inline>
        </w:drawing>
      </w:r>
    </w:p>
    <w:p w14:paraId="353D9CCC" w14:textId="77777777" w:rsidR="00486FD8" w:rsidRPr="00B514C2" w:rsidRDefault="00486FD8" w:rsidP="00486FD8">
      <w:pPr>
        <w:pStyle w:val="ad"/>
        <w:shd w:val="clear" w:color="auto" w:fill="FFFFFF"/>
        <w:spacing w:before="0" w:beforeAutospacing="0" w:after="0" w:afterAutospacing="0"/>
        <w:ind w:firstLine="567"/>
        <w:rPr>
          <w:color w:val="242424"/>
          <w:lang w:val="uk-UA"/>
        </w:rPr>
      </w:pPr>
    </w:p>
    <w:p w14:paraId="17B4FE40"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 xml:space="preserve">Якщо відмічено параметр </w:t>
      </w:r>
      <w:r w:rsidRPr="00B42575">
        <w:rPr>
          <w:b/>
          <w:color w:val="242424"/>
          <w:sz w:val="26"/>
          <w:szCs w:val="26"/>
          <w:lang w:val="uk-UA"/>
        </w:rPr>
        <w:t>Коригувати  розділ</w:t>
      </w:r>
      <w:r w:rsidRPr="00B42575">
        <w:rPr>
          <w:color w:val="242424"/>
          <w:sz w:val="26"/>
          <w:szCs w:val="26"/>
          <w:lang w:val="uk-UA"/>
        </w:rPr>
        <w:t xml:space="preserve"> </w:t>
      </w:r>
      <w:r w:rsidRPr="00B42575">
        <w:rPr>
          <w:b/>
          <w:color w:val="242424"/>
          <w:sz w:val="26"/>
          <w:szCs w:val="26"/>
          <w:lang w:val="uk-UA"/>
        </w:rPr>
        <w:t>Військова  служба</w:t>
      </w:r>
      <w:r w:rsidRPr="00B42575">
        <w:rPr>
          <w:color w:val="242424"/>
          <w:sz w:val="26"/>
          <w:szCs w:val="26"/>
          <w:lang w:val="uk-UA"/>
        </w:rPr>
        <w:t>, то усім відміченим військовим будуть додані   задані періоди перебування в зоні БД для ВЗ.</w:t>
      </w:r>
    </w:p>
    <w:p w14:paraId="158AA350"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 xml:space="preserve">Якщо  відмічено параметр </w:t>
      </w:r>
      <w:r w:rsidRPr="00B42575">
        <w:rPr>
          <w:b/>
          <w:color w:val="242424"/>
          <w:sz w:val="26"/>
          <w:szCs w:val="26"/>
          <w:lang w:val="uk-UA"/>
        </w:rPr>
        <w:t>Коригувати  розділ</w:t>
      </w:r>
      <w:r w:rsidRPr="00B42575">
        <w:rPr>
          <w:color w:val="242424"/>
          <w:sz w:val="26"/>
          <w:szCs w:val="26"/>
          <w:lang w:val="uk-UA"/>
        </w:rPr>
        <w:t xml:space="preserve">  </w:t>
      </w:r>
      <w:r w:rsidRPr="00B42575">
        <w:rPr>
          <w:b/>
          <w:color w:val="242424"/>
          <w:sz w:val="26"/>
          <w:szCs w:val="26"/>
          <w:lang w:val="uk-UA"/>
        </w:rPr>
        <w:t>Постійні нарахування</w:t>
      </w:r>
      <w:r w:rsidRPr="00B42575">
        <w:rPr>
          <w:color w:val="242424"/>
          <w:sz w:val="26"/>
          <w:szCs w:val="26"/>
          <w:lang w:val="uk-UA"/>
        </w:rPr>
        <w:t xml:space="preserve">, то за заданий період в табличній частині  внести вид оплати даної надбавки, у полі </w:t>
      </w:r>
      <w:r w:rsidRPr="00B42575">
        <w:rPr>
          <w:b/>
          <w:color w:val="242424"/>
          <w:sz w:val="26"/>
          <w:szCs w:val="26"/>
          <w:lang w:val="uk-UA"/>
        </w:rPr>
        <w:t xml:space="preserve">Базова </w:t>
      </w:r>
      <w:r w:rsidRPr="00B42575">
        <w:rPr>
          <w:b/>
          <w:color w:val="242424"/>
          <w:sz w:val="26"/>
          <w:szCs w:val="26"/>
          <w:lang w:val="uk-UA"/>
        </w:rPr>
        <w:lastRenderedPageBreak/>
        <w:t>сум</w:t>
      </w:r>
      <w:r w:rsidR="00661B4F" w:rsidRPr="00B42575">
        <w:rPr>
          <w:b/>
          <w:color w:val="242424"/>
          <w:sz w:val="26"/>
          <w:szCs w:val="26"/>
          <w:lang w:val="uk-UA"/>
        </w:rPr>
        <w:t>а</w:t>
      </w:r>
      <w:r w:rsidRPr="00B42575">
        <w:rPr>
          <w:color w:val="242424"/>
          <w:sz w:val="26"/>
          <w:szCs w:val="26"/>
          <w:lang w:val="uk-UA"/>
        </w:rPr>
        <w:t xml:space="preserve"> внести суму для  в розрахунку за місяць, з якої розраховується сума надбавки  за задані періоди. Після натискання кнопки  </w:t>
      </w:r>
      <w:r w:rsidRPr="00B42575">
        <w:rPr>
          <w:b/>
          <w:color w:val="242424"/>
          <w:sz w:val="26"/>
          <w:szCs w:val="26"/>
          <w:lang w:val="uk-UA"/>
        </w:rPr>
        <w:t>ОК</w:t>
      </w:r>
      <w:r w:rsidRPr="00B42575">
        <w:rPr>
          <w:color w:val="242424"/>
          <w:sz w:val="26"/>
          <w:szCs w:val="26"/>
          <w:lang w:val="uk-UA"/>
        </w:rPr>
        <w:t xml:space="preserve"> в розділі </w:t>
      </w:r>
      <w:r w:rsidRPr="00B42575">
        <w:rPr>
          <w:b/>
          <w:color w:val="242424"/>
          <w:sz w:val="26"/>
          <w:szCs w:val="26"/>
          <w:lang w:val="uk-UA"/>
        </w:rPr>
        <w:t>Військова  служба</w:t>
      </w:r>
      <w:r w:rsidRPr="00B42575">
        <w:rPr>
          <w:color w:val="242424"/>
          <w:sz w:val="26"/>
          <w:szCs w:val="26"/>
          <w:lang w:val="uk-UA"/>
        </w:rPr>
        <w:t xml:space="preserve"> особового рахунку створюються записи :</w:t>
      </w:r>
    </w:p>
    <w:p w14:paraId="02A7E12C" w14:textId="77777777" w:rsidR="00486FD8" w:rsidRPr="00B514C2" w:rsidRDefault="00486FD8" w:rsidP="00486FD8">
      <w:pPr>
        <w:pStyle w:val="ad"/>
        <w:shd w:val="clear" w:color="auto" w:fill="FFFFFF"/>
        <w:spacing w:before="0" w:beforeAutospacing="0" w:after="0" w:afterAutospacing="0"/>
        <w:ind w:firstLine="567"/>
        <w:rPr>
          <w:color w:val="242424"/>
          <w:lang w:val="uk-UA"/>
        </w:rPr>
      </w:pPr>
    </w:p>
    <w:p w14:paraId="7D7615CB" w14:textId="77777777" w:rsidR="00486FD8" w:rsidRPr="00B514C2" w:rsidRDefault="00486FD8" w:rsidP="00486FD8">
      <w:pPr>
        <w:pStyle w:val="ad"/>
        <w:shd w:val="clear" w:color="auto" w:fill="FFFFFF"/>
        <w:spacing w:before="0" w:beforeAutospacing="0" w:after="0" w:afterAutospacing="0"/>
        <w:ind w:firstLine="567"/>
        <w:jc w:val="center"/>
        <w:rPr>
          <w:color w:val="242424"/>
          <w:lang w:val="uk-UA"/>
        </w:rPr>
      </w:pPr>
      <w:r w:rsidRPr="00B514C2">
        <w:rPr>
          <w:noProof/>
          <w:lang w:val="ru-RU" w:eastAsia="ru-RU"/>
        </w:rPr>
        <w:drawing>
          <wp:inline distT="0" distB="0" distL="0" distR="0" wp14:anchorId="6D9F7DC5" wp14:editId="1AA8EE82">
            <wp:extent cx="4956175" cy="3735332"/>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3684"/>
                    <a:stretch/>
                  </pic:blipFill>
                  <pic:spPr bwMode="auto">
                    <a:xfrm>
                      <a:off x="0" y="0"/>
                      <a:ext cx="4981071" cy="3754095"/>
                    </a:xfrm>
                    <a:prstGeom prst="rect">
                      <a:avLst/>
                    </a:prstGeom>
                    <a:ln>
                      <a:noFill/>
                    </a:ln>
                    <a:extLst>
                      <a:ext uri="{53640926-AAD7-44D8-BBD7-CCE9431645EC}">
                        <a14:shadowObscured xmlns:a14="http://schemas.microsoft.com/office/drawing/2010/main"/>
                      </a:ext>
                    </a:extLst>
                  </pic:spPr>
                </pic:pic>
              </a:graphicData>
            </a:graphic>
          </wp:inline>
        </w:drawing>
      </w:r>
    </w:p>
    <w:p w14:paraId="362F1186"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514C2">
        <w:rPr>
          <w:color w:val="242424"/>
          <w:lang w:val="uk-UA"/>
        </w:rPr>
        <w:t xml:space="preserve"> </w:t>
      </w:r>
      <w:r w:rsidRPr="00B42575">
        <w:rPr>
          <w:color w:val="242424"/>
          <w:sz w:val="26"/>
          <w:szCs w:val="26"/>
          <w:lang w:val="uk-UA"/>
        </w:rPr>
        <w:t>Ці записи доступні для редагування в індивідуальному порядку.</w:t>
      </w:r>
    </w:p>
    <w:p w14:paraId="46C00723"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color w:val="242424"/>
          <w:sz w:val="26"/>
          <w:szCs w:val="26"/>
          <w:lang w:val="uk-UA"/>
        </w:rPr>
        <w:t xml:space="preserve"> В  розділі </w:t>
      </w:r>
      <w:r w:rsidRPr="00B42575">
        <w:rPr>
          <w:b/>
          <w:color w:val="242424"/>
          <w:sz w:val="26"/>
          <w:szCs w:val="26"/>
          <w:lang w:val="uk-UA"/>
        </w:rPr>
        <w:t>Постійні нарахування</w:t>
      </w:r>
      <w:r w:rsidRPr="00B42575">
        <w:rPr>
          <w:color w:val="242424"/>
          <w:sz w:val="26"/>
          <w:szCs w:val="26"/>
          <w:lang w:val="uk-UA"/>
        </w:rPr>
        <w:t xml:space="preserve"> створюються записи обраної  надбавки:</w:t>
      </w:r>
    </w:p>
    <w:p w14:paraId="4FDEB22A" w14:textId="77777777" w:rsidR="00486FD8" w:rsidRPr="00B514C2" w:rsidRDefault="00486FD8" w:rsidP="00486FD8">
      <w:pPr>
        <w:pStyle w:val="ad"/>
        <w:shd w:val="clear" w:color="auto" w:fill="FFFFFF"/>
        <w:spacing w:before="0" w:beforeAutospacing="0" w:after="0" w:afterAutospacing="0"/>
        <w:ind w:firstLine="567"/>
        <w:jc w:val="center"/>
        <w:rPr>
          <w:color w:val="242424"/>
          <w:lang w:val="uk-UA"/>
        </w:rPr>
      </w:pPr>
      <w:r w:rsidRPr="00B514C2">
        <w:rPr>
          <w:noProof/>
          <w:lang w:val="ru-RU" w:eastAsia="ru-RU"/>
        </w:rPr>
        <w:drawing>
          <wp:inline distT="0" distB="0" distL="0" distR="0" wp14:anchorId="5DD2BDBA" wp14:editId="78C573DD">
            <wp:extent cx="4937341" cy="272732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3374"/>
                    <a:stretch/>
                  </pic:blipFill>
                  <pic:spPr bwMode="auto">
                    <a:xfrm>
                      <a:off x="0" y="0"/>
                      <a:ext cx="4942459" cy="2730152"/>
                    </a:xfrm>
                    <a:prstGeom prst="rect">
                      <a:avLst/>
                    </a:prstGeom>
                    <a:ln>
                      <a:noFill/>
                    </a:ln>
                    <a:extLst>
                      <a:ext uri="{53640926-AAD7-44D8-BBD7-CCE9431645EC}">
                        <a14:shadowObscured xmlns:a14="http://schemas.microsoft.com/office/drawing/2010/main"/>
                      </a:ext>
                    </a:extLst>
                  </pic:spPr>
                </pic:pic>
              </a:graphicData>
            </a:graphic>
          </wp:inline>
        </w:drawing>
      </w:r>
    </w:p>
    <w:p w14:paraId="2D65D70A" w14:textId="77777777" w:rsidR="00486FD8" w:rsidRPr="00B42575" w:rsidRDefault="00486FD8" w:rsidP="00B42575">
      <w:pPr>
        <w:pStyle w:val="ad"/>
        <w:shd w:val="clear" w:color="auto" w:fill="FFFFFF"/>
        <w:spacing w:before="0" w:beforeAutospacing="0" w:after="0" w:afterAutospacing="0"/>
        <w:ind w:firstLine="567"/>
        <w:jc w:val="both"/>
        <w:rPr>
          <w:color w:val="242424"/>
          <w:sz w:val="26"/>
          <w:szCs w:val="26"/>
          <w:lang w:val="uk-UA"/>
        </w:rPr>
      </w:pPr>
      <w:r w:rsidRPr="00B42575">
        <w:rPr>
          <w:b/>
          <w:color w:val="FF0000"/>
          <w:sz w:val="26"/>
          <w:szCs w:val="26"/>
          <w:lang w:val="uk-UA"/>
        </w:rPr>
        <w:t>УВАГА!</w:t>
      </w:r>
      <w:r w:rsidRPr="00B42575">
        <w:rPr>
          <w:color w:val="FF0000"/>
          <w:sz w:val="26"/>
          <w:szCs w:val="26"/>
          <w:lang w:val="uk-UA"/>
        </w:rPr>
        <w:t xml:space="preserve">   </w:t>
      </w:r>
      <w:r w:rsidRPr="00B42575">
        <w:rPr>
          <w:color w:val="242424"/>
          <w:sz w:val="26"/>
          <w:szCs w:val="26"/>
          <w:lang w:val="uk-UA"/>
        </w:rPr>
        <w:t>Періоди знаходження  в зоні бойових дій  при коригуванні картотеки  потрібно вносити за кожний місяць окремо. Заборонено вносити запис с датою початку в одному місяці, а  закінчення в іншому. Якщо період перебування в зоні БД, наприклад з 25.05.22 -03.06.22, то потрібно внести  2 періоди з 25.05.22 -31.05.22 та 01.06 22 – 03.06.22.</w:t>
      </w:r>
    </w:p>
    <w:p w14:paraId="36F7760C" w14:textId="77777777" w:rsidR="00486FD8" w:rsidRDefault="00486FD8" w:rsidP="00486FD8">
      <w:pPr>
        <w:pStyle w:val="ad"/>
        <w:shd w:val="clear" w:color="auto" w:fill="FFFFFF"/>
        <w:spacing w:before="0" w:beforeAutospacing="0" w:after="0" w:afterAutospacing="0"/>
        <w:ind w:firstLine="567"/>
        <w:rPr>
          <w:color w:val="242424"/>
          <w:lang w:val="uk-UA"/>
        </w:rPr>
      </w:pPr>
    </w:p>
    <w:p w14:paraId="4E7874EA" w14:textId="77777777" w:rsidR="00486FD8" w:rsidRPr="00B514C2" w:rsidRDefault="00486FD8" w:rsidP="00486FD8">
      <w:pPr>
        <w:pStyle w:val="ad"/>
        <w:shd w:val="clear" w:color="auto" w:fill="FFFFFF"/>
        <w:spacing w:before="0" w:beforeAutospacing="0" w:after="0" w:afterAutospacing="0"/>
        <w:ind w:firstLine="567"/>
        <w:rPr>
          <w:color w:val="242424"/>
          <w:lang w:val="uk-UA"/>
        </w:rPr>
      </w:pPr>
    </w:p>
    <w:p w14:paraId="7E2A0494" w14:textId="77777777" w:rsidR="00486FD8" w:rsidRPr="00B514C2" w:rsidRDefault="00486FD8" w:rsidP="00486FD8">
      <w:pPr>
        <w:pStyle w:val="ad"/>
        <w:shd w:val="clear" w:color="auto" w:fill="FFFFFF"/>
        <w:spacing w:before="0" w:beforeAutospacing="0" w:after="0" w:afterAutospacing="0"/>
        <w:ind w:firstLine="567"/>
        <w:rPr>
          <w:color w:val="242424"/>
          <w:lang w:val="uk-UA"/>
        </w:rPr>
      </w:pPr>
    </w:p>
    <w:p w14:paraId="2CFE9E39" w14:textId="77777777" w:rsidR="00486FD8" w:rsidRPr="00B42575" w:rsidRDefault="00486FD8" w:rsidP="00B42575">
      <w:pPr>
        <w:pStyle w:val="ad"/>
        <w:numPr>
          <w:ilvl w:val="3"/>
          <w:numId w:val="8"/>
        </w:numPr>
        <w:shd w:val="clear" w:color="auto" w:fill="FFFFFF"/>
        <w:spacing w:before="0" w:beforeAutospacing="0" w:after="0" w:afterAutospacing="0"/>
        <w:outlineLvl w:val="2"/>
        <w:rPr>
          <w:b/>
          <w:color w:val="242424"/>
          <w:sz w:val="26"/>
          <w:szCs w:val="26"/>
          <w:lang w:val="uk-UA"/>
        </w:rPr>
      </w:pPr>
      <w:bookmarkStart w:id="13" w:name="_Toc140572342"/>
      <w:r w:rsidRPr="00B42575">
        <w:rPr>
          <w:b/>
          <w:color w:val="242424"/>
          <w:sz w:val="26"/>
          <w:szCs w:val="26"/>
          <w:lang w:val="uk-UA"/>
        </w:rPr>
        <w:lastRenderedPageBreak/>
        <w:t>Перерахунок надбавок і військового збору.</w:t>
      </w:r>
      <w:bookmarkEnd w:id="13"/>
    </w:p>
    <w:p w14:paraId="3F08BF4F" w14:textId="77777777" w:rsidR="00486FD8" w:rsidRDefault="00486FD8" w:rsidP="00486FD8">
      <w:pPr>
        <w:pStyle w:val="ad"/>
        <w:shd w:val="clear" w:color="auto" w:fill="FFFFFF"/>
        <w:spacing w:before="0" w:beforeAutospacing="0" w:after="0" w:afterAutospacing="0"/>
        <w:ind w:firstLine="567"/>
        <w:rPr>
          <w:b/>
          <w:color w:val="242424"/>
          <w:lang w:val="uk-UA"/>
        </w:rPr>
      </w:pPr>
    </w:p>
    <w:p w14:paraId="4DA001EE" w14:textId="77777777" w:rsidR="00486FD8" w:rsidRPr="00B42575" w:rsidRDefault="00486FD8" w:rsidP="00B42575">
      <w:pPr>
        <w:pStyle w:val="ad"/>
        <w:shd w:val="clear" w:color="auto" w:fill="FFFFFF"/>
        <w:spacing w:before="0" w:beforeAutospacing="0" w:after="0" w:afterAutospacing="0"/>
        <w:ind w:firstLine="567"/>
        <w:jc w:val="both"/>
        <w:rPr>
          <w:rFonts w:eastAsia="Calibri"/>
          <w:sz w:val="26"/>
          <w:szCs w:val="26"/>
          <w:lang w:val="uk-UA"/>
        </w:rPr>
      </w:pPr>
      <w:r w:rsidRPr="00B42575">
        <w:rPr>
          <w:b/>
          <w:color w:val="242424"/>
          <w:sz w:val="26"/>
          <w:szCs w:val="26"/>
          <w:lang w:val="uk-UA"/>
        </w:rPr>
        <w:t xml:space="preserve"> </w:t>
      </w:r>
      <w:r w:rsidRPr="00B42575">
        <w:rPr>
          <w:color w:val="242424"/>
          <w:sz w:val="26"/>
          <w:szCs w:val="26"/>
          <w:lang w:val="uk-UA"/>
        </w:rPr>
        <w:t xml:space="preserve">Після  групового заповнення дат початку та закінчення періодів перебування в зоні бойових дій реєстрі особових рахунків можна обрати вид реєстру  </w:t>
      </w:r>
      <w:r w:rsidRPr="00B42575">
        <w:rPr>
          <w:b/>
          <w:color w:val="242424"/>
          <w:sz w:val="26"/>
          <w:szCs w:val="26"/>
          <w:lang w:val="uk-UA"/>
        </w:rPr>
        <w:t xml:space="preserve">№16 Реєстр особових рахунків - Постійні нарахування. </w:t>
      </w:r>
      <w:r w:rsidRPr="00B42575">
        <w:rPr>
          <w:color w:val="242424"/>
          <w:sz w:val="26"/>
          <w:szCs w:val="26"/>
          <w:lang w:val="uk-UA"/>
        </w:rPr>
        <w:t xml:space="preserve">Відсортувати  дані цього реєстру по коду ВО </w:t>
      </w:r>
      <w:r w:rsidRPr="00B42575">
        <w:rPr>
          <w:b/>
          <w:color w:val="242424"/>
          <w:sz w:val="26"/>
          <w:szCs w:val="26"/>
          <w:lang w:val="uk-UA"/>
        </w:rPr>
        <w:t>Надбавки  за</w:t>
      </w:r>
      <w:r w:rsidRPr="00B42575">
        <w:rPr>
          <w:rFonts w:eastAsia="Calibri"/>
          <w:b/>
          <w:sz w:val="26"/>
          <w:szCs w:val="26"/>
          <w:lang w:val="uk-UA"/>
        </w:rPr>
        <w:t xml:space="preserve"> перебування в зоні бойових дій</w:t>
      </w:r>
      <w:r w:rsidRPr="00B42575">
        <w:rPr>
          <w:rFonts w:eastAsia="Calibri"/>
          <w:sz w:val="26"/>
          <w:szCs w:val="26"/>
          <w:lang w:val="uk-UA"/>
        </w:rPr>
        <w:t xml:space="preserve">  та можна додатково  по датах початку та закінчення:</w:t>
      </w:r>
    </w:p>
    <w:p w14:paraId="0E76E533" w14:textId="77777777" w:rsidR="00486FD8" w:rsidRPr="00B514C2" w:rsidRDefault="00486FD8" w:rsidP="00486FD8">
      <w:pPr>
        <w:pStyle w:val="ad"/>
        <w:shd w:val="clear" w:color="auto" w:fill="FFFFFF"/>
        <w:spacing w:before="0" w:beforeAutospacing="0" w:after="0" w:afterAutospacing="0"/>
        <w:ind w:firstLine="567"/>
        <w:rPr>
          <w:color w:val="242424"/>
          <w:lang w:val="uk-UA"/>
        </w:rPr>
      </w:pPr>
      <w:r w:rsidRPr="00B514C2">
        <w:rPr>
          <w:noProof/>
          <w:lang w:val="ru-RU" w:eastAsia="ru-RU"/>
        </w:rPr>
        <w:drawing>
          <wp:inline distT="0" distB="0" distL="0" distR="0" wp14:anchorId="49FAE9AF" wp14:editId="39E3B6EA">
            <wp:extent cx="5633325" cy="3460369"/>
            <wp:effectExtent l="0" t="0" r="5715" b="698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t="3568"/>
                    <a:stretch/>
                  </pic:blipFill>
                  <pic:spPr bwMode="auto">
                    <a:xfrm>
                      <a:off x="0" y="0"/>
                      <a:ext cx="5634101" cy="3460845"/>
                    </a:xfrm>
                    <a:prstGeom prst="rect">
                      <a:avLst/>
                    </a:prstGeom>
                    <a:ln>
                      <a:noFill/>
                    </a:ln>
                    <a:extLst>
                      <a:ext uri="{53640926-AAD7-44D8-BBD7-CCE9431645EC}">
                        <a14:shadowObscured xmlns:a14="http://schemas.microsoft.com/office/drawing/2010/main"/>
                      </a:ext>
                    </a:extLst>
                  </pic:spPr>
                </pic:pic>
              </a:graphicData>
            </a:graphic>
          </wp:inline>
        </w:drawing>
      </w:r>
    </w:p>
    <w:p w14:paraId="024391EC" w14:textId="77777777" w:rsidR="00486FD8" w:rsidRPr="00B42575" w:rsidRDefault="00486FD8" w:rsidP="00486FD8">
      <w:pPr>
        <w:pStyle w:val="ad"/>
        <w:shd w:val="clear" w:color="auto" w:fill="FFFFFF"/>
        <w:spacing w:before="0" w:beforeAutospacing="0" w:after="0" w:afterAutospacing="0"/>
        <w:ind w:firstLine="567"/>
        <w:jc w:val="both"/>
        <w:rPr>
          <w:color w:val="242424"/>
          <w:sz w:val="26"/>
          <w:szCs w:val="26"/>
          <w:lang w:val="uk-UA"/>
        </w:rPr>
      </w:pPr>
      <w:r w:rsidRPr="00B42575">
        <w:rPr>
          <w:color w:val="242424"/>
          <w:sz w:val="26"/>
          <w:szCs w:val="26"/>
          <w:lang w:val="uk-UA"/>
        </w:rPr>
        <w:t xml:space="preserve">Внести відмітки по обраним працівникам і по пункту  меню </w:t>
      </w:r>
      <w:r w:rsidRPr="00B42575">
        <w:rPr>
          <w:b/>
          <w:color w:val="242424"/>
          <w:sz w:val="26"/>
          <w:szCs w:val="26"/>
          <w:lang w:val="uk-UA"/>
        </w:rPr>
        <w:t>Реєстр/Перерахунок зарплати</w:t>
      </w:r>
      <w:r w:rsidRPr="00B42575">
        <w:rPr>
          <w:color w:val="242424"/>
          <w:sz w:val="26"/>
          <w:szCs w:val="26"/>
          <w:lang w:val="uk-UA"/>
        </w:rPr>
        <w:t xml:space="preserve">  виконати перерахунок зарплати з мінімальної дати початку в цьому реєстрі.  В даному прикладі </w:t>
      </w:r>
    </w:p>
    <w:p w14:paraId="7541CDA4" w14:textId="77777777" w:rsidR="00486FD8" w:rsidRDefault="00486FD8" w:rsidP="00486FD8">
      <w:pPr>
        <w:pStyle w:val="ad"/>
        <w:shd w:val="clear" w:color="auto" w:fill="FFFFFF"/>
        <w:spacing w:before="0" w:beforeAutospacing="0" w:after="0" w:afterAutospacing="0"/>
        <w:ind w:firstLine="567"/>
        <w:jc w:val="center"/>
        <w:rPr>
          <w:color w:val="242424"/>
          <w:lang w:val="uk-UA"/>
        </w:rPr>
      </w:pPr>
    </w:p>
    <w:p w14:paraId="787B14A6" w14:textId="77777777" w:rsidR="00486FD8" w:rsidRPr="00B514C2" w:rsidRDefault="00486FD8" w:rsidP="00486FD8">
      <w:pPr>
        <w:pStyle w:val="ad"/>
        <w:shd w:val="clear" w:color="auto" w:fill="FFFFFF"/>
        <w:spacing w:before="0" w:beforeAutospacing="0" w:after="0" w:afterAutospacing="0"/>
        <w:ind w:firstLine="567"/>
        <w:jc w:val="center"/>
        <w:rPr>
          <w:color w:val="242424"/>
          <w:lang w:val="uk-UA"/>
        </w:rPr>
      </w:pPr>
      <w:r w:rsidRPr="00B514C2">
        <w:rPr>
          <w:noProof/>
          <w:lang w:val="ru-RU" w:eastAsia="ru-RU"/>
        </w:rPr>
        <w:drawing>
          <wp:inline distT="0" distB="0" distL="0" distR="0" wp14:anchorId="6FED0EC3" wp14:editId="60B0B24D">
            <wp:extent cx="2695575" cy="866107"/>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23588"/>
                    <a:stretch/>
                  </pic:blipFill>
                  <pic:spPr bwMode="auto">
                    <a:xfrm>
                      <a:off x="0" y="0"/>
                      <a:ext cx="2695575" cy="866107"/>
                    </a:xfrm>
                    <a:prstGeom prst="rect">
                      <a:avLst/>
                    </a:prstGeom>
                    <a:ln>
                      <a:noFill/>
                    </a:ln>
                    <a:extLst>
                      <a:ext uri="{53640926-AAD7-44D8-BBD7-CCE9431645EC}">
                        <a14:shadowObscured xmlns:a14="http://schemas.microsoft.com/office/drawing/2010/main"/>
                      </a:ext>
                    </a:extLst>
                  </pic:spPr>
                </pic:pic>
              </a:graphicData>
            </a:graphic>
          </wp:inline>
        </w:drawing>
      </w:r>
    </w:p>
    <w:p w14:paraId="24D40FD4" w14:textId="77777777" w:rsidR="00486FD8" w:rsidRPr="00B42575" w:rsidRDefault="00486FD8" w:rsidP="00486FD8">
      <w:pPr>
        <w:pStyle w:val="ad"/>
        <w:shd w:val="clear" w:color="auto" w:fill="FFFFFF"/>
        <w:spacing w:before="0" w:beforeAutospacing="0" w:after="0" w:afterAutospacing="0"/>
        <w:ind w:firstLine="567"/>
        <w:jc w:val="center"/>
        <w:rPr>
          <w:color w:val="242424"/>
          <w:sz w:val="26"/>
          <w:szCs w:val="26"/>
          <w:lang w:val="uk-UA"/>
        </w:rPr>
      </w:pPr>
    </w:p>
    <w:p w14:paraId="767004AA"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color w:val="242424"/>
          <w:sz w:val="26"/>
          <w:szCs w:val="26"/>
          <w:lang w:val="uk-UA"/>
        </w:rPr>
        <w:t xml:space="preserve"> По вибраним працівникам буде виконано перерахунок з заданої дати:</w:t>
      </w:r>
    </w:p>
    <w:p w14:paraId="426FE6FE" w14:textId="77777777" w:rsidR="00486FD8" w:rsidRPr="00B514C2" w:rsidRDefault="00486FD8" w:rsidP="005E450B">
      <w:pPr>
        <w:pStyle w:val="ad"/>
        <w:shd w:val="clear" w:color="auto" w:fill="FFFFFF"/>
        <w:spacing w:before="0" w:beforeAutospacing="0" w:after="0" w:afterAutospacing="0"/>
        <w:rPr>
          <w:color w:val="242424"/>
          <w:lang w:val="uk-UA"/>
        </w:rPr>
      </w:pPr>
      <w:r w:rsidRPr="00B514C2">
        <w:rPr>
          <w:noProof/>
          <w:lang w:val="ru-RU" w:eastAsia="ru-RU"/>
        </w:rPr>
        <w:lastRenderedPageBreak/>
        <w:drawing>
          <wp:inline distT="0" distB="0" distL="0" distR="0" wp14:anchorId="151A61B1" wp14:editId="0812B8CE">
            <wp:extent cx="5868670" cy="4340336"/>
            <wp:effectExtent l="0" t="0" r="0" b="317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3219"/>
                    <a:stretch/>
                  </pic:blipFill>
                  <pic:spPr bwMode="auto">
                    <a:xfrm>
                      <a:off x="0" y="0"/>
                      <a:ext cx="5893843" cy="4358953"/>
                    </a:xfrm>
                    <a:prstGeom prst="rect">
                      <a:avLst/>
                    </a:prstGeom>
                    <a:ln>
                      <a:noFill/>
                    </a:ln>
                    <a:extLst>
                      <a:ext uri="{53640926-AAD7-44D8-BBD7-CCE9431645EC}">
                        <a14:shadowObscured xmlns:a14="http://schemas.microsoft.com/office/drawing/2010/main"/>
                      </a:ext>
                    </a:extLst>
                  </pic:spPr>
                </pic:pic>
              </a:graphicData>
            </a:graphic>
          </wp:inline>
        </w:drawing>
      </w:r>
    </w:p>
    <w:p w14:paraId="59FD7437" w14:textId="77777777" w:rsidR="00486FD8" w:rsidRPr="00B514C2" w:rsidRDefault="00486FD8" w:rsidP="00486FD8">
      <w:pPr>
        <w:pStyle w:val="ad"/>
        <w:shd w:val="clear" w:color="auto" w:fill="FFFFFF"/>
        <w:spacing w:before="0" w:beforeAutospacing="0" w:after="0" w:afterAutospacing="0"/>
        <w:ind w:firstLine="567"/>
        <w:rPr>
          <w:color w:val="242424"/>
          <w:lang w:val="uk-UA"/>
        </w:rPr>
      </w:pPr>
    </w:p>
    <w:p w14:paraId="6B6048EE"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color w:val="242424"/>
          <w:sz w:val="26"/>
          <w:szCs w:val="26"/>
          <w:lang w:val="uk-UA"/>
        </w:rPr>
        <w:t xml:space="preserve"> В результаті перерахунку будуть нараховані суми  надбавки за перебування в зоні БД за задані дати в пропорції до відпрацьованого часу:</w:t>
      </w:r>
    </w:p>
    <w:p w14:paraId="67DAC254" w14:textId="77777777" w:rsidR="00486FD8" w:rsidRPr="00B42575" w:rsidRDefault="00486FD8" w:rsidP="00486FD8">
      <w:pPr>
        <w:pStyle w:val="ad"/>
        <w:shd w:val="clear" w:color="auto" w:fill="FFFFFF"/>
        <w:spacing w:before="0" w:beforeAutospacing="0" w:after="0" w:afterAutospacing="0"/>
        <w:rPr>
          <w:rStyle w:val="c011"/>
          <w:sz w:val="26"/>
          <w:szCs w:val="26"/>
          <w:lang w:val="uk-UA"/>
        </w:rPr>
      </w:pPr>
      <w:r w:rsidRPr="00B42575">
        <w:rPr>
          <w:sz w:val="26"/>
          <w:szCs w:val="26"/>
          <w:lang w:val="uk-UA"/>
        </w:rPr>
        <w:t>- Нарахування визначене на закладці "Нарахування" Особового рахунку.</w:t>
      </w:r>
      <w:r w:rsidRPr="00B42575">
        <w:rPr>
          <w:sz w:val="26"/>
          <w:szCs w:val="26"/>
          <w:lang w:val="uk-UA"/>
        </w:rPr>
        <w:br/>
        <w:t>- Запис займає дні: </w:t>
      </w:r>
      <w:r w:rsidRPr="00B42575">
        <w:rPr>
          <w:rStyle w:val="c011"/>
          <w:sz w:val="26"/>
          <w:szCs w:val="26"/>
          <w:lang w:val="uk-UA"/>
        </w:rPr>
        <w:t>20-25</w:t>
      </w:r>
      <w:r w:rsidRPr="00B42575">
        <w:rPr>
          <w:sz w:val="26"/>
          <w:szCs w:val="26"/>
          <w:lang w:val="uk-UA"/>
        </w:rPr>
        <w:br/>
      </w:r>
      <w:r w:rsidRPr="00B42575">
        <w:rPr>
          <w:sz w:val="26"/>
          <w:szCs w:val="26"/>
          <w:lang w:val="uk-UA"/>
        </w:rPr>
        <w:br/>
        <w:t>ВИХІДНІ ДАНІ</w:t>
      </w:r>
      <w:r w:rsidRPr="00B42575">
        <w:rPr>
          <w:sz w:val="26"/>
          <w:szCs w:val="26"/>
          <w:lang w:val="uk-UA"/>
        </w:rPr>
        <w:br/>
        <w:t>- Розрахунки зроблений  оплати "</w:t>
      </w:r>
      <w:r w:rsidRPr="00B42575">
        <w:rPr>
          <w:rStyle w:val="c00"/>
          <w:sz w:val="26"/>
          <w:szCs w:val="26"/>
          <w:lang w:val="uk-UA"/>
        </w:rPr>
        <w:t>Посадовий оклад" в травні'22</w:t>
      </w:r>
      <w:r w:rsidRPr="00B42575">
        <w:rPr>
          <w:sz w:val="26"/>
          <w:szCs w:val="26"/>
          <w:lang w:val="uk-UA"/>
        </w:rPr>
        <w:t>.</w:t>
      </w:r>
      <w:r w:rsidRPr="00B42575">
        <w:rPr>
          <w:sz w:val="26"/>
          <w:szCs w:val="26"/>
          <w:lang w:val="uk-UA"/>
        </w:rPr>
        <w:br/>
        <w:t>- Підстава призначення відсутня.</w:t>
      </w:r>
      <w:r w:rsidRPr="00B42575">
        <w:rPr>
          <w:sz w:val="26"/>
          <w:szCs w:val="26"/>
          <w:lang w:val="uk-UA"/>
        </w:rPr>
        <w:br/>
        <w:t>- Розрахунки за період: з </w:t>
      </w:r>
      <w:r w:rsidRPr="00B42575">
        <w:rPr>
          <w:rStyle w:val="c011"/>
          <w:sz w:val="26"/>
          <w:szCs w:val="26"/>
          <w:lang w:val="uk-UA"/>
        </w:rPr>
        <w:t>20</w:t>
      </w:r>
      <w:r w:rsidRPr="00B42575">
        <w:rPr>
          <w:sz w:val="26"/>
          <w:szCs w:val="26"/>
          <w:lang w:val="uk-UA"/>
        </w:rPr>
        <w:t> по </w:t>
      </w:r>
      <w:r w:rsidRPr="00B42575">
        <w:rPr>
          <w:rStyle w:val="c011"/>
          <w:sz w:val="26"/>
          <w:szCs w:val="26"/>
          <w:lang w:val="uk-UA"/>
        </w:rPr>
        <w:t>25</w:t>
      </w:r>
      <w:r w:rsidRPr="00B42575">
        <w:rPr>
          <w:sz w:val="26"/>
          <w:szCs w:val="26"/>
          <w:lang w:val="uk-UA"/>
        </w:rPr>
        <w:t> число</w:t>
      </w:r>
      <w:r w:rsidRPr="00B42575">
        <w:rPr>
          <w:sz w:val="26"/>
          <w:szCs w:val="26"/>
          <w:lang w:val="uk-UA"/>
        </w:rPr>
        <w:br/>
        <w:t>- Вихідна сума визначена в Особовому рахунку: </w:t>
      </w:r>
      <w:r w:rsidRPr="00B42575">
        <w:rPr>
          <w:rStyle w:val="c011"/>
          <w:sz w:val="26"/>
          <w:szCs w:val="26"/>
          <w:lang w:val="uk-UA"/>
        </w:rPr>
        <w:t>70000</w:t>
      </w:r>
      <w:r w:rsidRPr="00B42575">
        <w:rPr>
          <w:sz w:val="26"/>
          <w:szCs w:val="26"/>
          <w:lang w:val="uk-UA"/>
        </w:rPr>
        <w:br/>
        <w:t>- Робочий час  за планом</w:t>
      </w:r>
      <w:r w:rsidRPr="00B42575">
        <w:rPr>
          <w:sz w:val="26"/>
          <w:szCs w:val="26"/>
          <w:lang w:val="uk-UA"/>
        </w:rPr>
        <w:br/>
        <w:t>  - Дні:  </w:t>
      </w:r>
      <w:r w:rsidRPr="00B42575">
        <w:rPr>
          <w:rStyle w:val="c011"/>
          <w:sz w:val="26"/>
          <w:szCs w:val="26"/>
          <w:lang w:val="uk-UA"/>
        </w:rPr>
        <w:t>31</w:t>
      </w:r>
      <w:r w:rsidRPr="00B42575">
        <w:rPr>
          <w:sz w:val="26"/>
          <w:szCs w:val="26"/>
          <w:lang w:val="uk-UA"/>
        </w:rPr>
        <w:br/>
        <w:t>  - Години: </w:t>
      </w:r>
      <w:r w:rsidRPr="00B42575">
        <w:rPr>
          <w:rStyle w:val="c011"/>
          <w:sz w:val="26"/>
          <w:szCs w:val="26"/>
          <w:lang w:val="uk-UA"/>
        </w:rPr>
        <w:t>248.00</w:t>
      </w:r>
      <w:r w:rsidRPr="00B42575">
        <w:rPr>
          <w:sz w:val="26"/>
          <w:szCs w:val="26"/>
          <w:lang w:val="uk-UA"/>
        </w:rPr>
        <w:br/>
        <w:t>- Фактично відпрацьований час </w:t>
      </w:r>
      <w:r w:rsidRPr="00B42575">
        <w:rPr>
          <w:sz w:val="26"/>
          <w:szCs w:val="26"/>
          <w:lang w:val="uk-UA"/>
        </w:rPr>
        <w:br/>
        <w:t>  - Дні:  </w:t>
      </w:r>
      <w:r w:rsidRPr="00B42575">
        <w:rPr>
          <w:rStyle w:val="c011"/>
          <w:sz w:val="26"/>
          <w:szCs w:val="26"/>
          <w:lang w:val="uk-UA"/>
        </w:rPr>
        <w:t>6</w:t>
      </w:r>
      <w:r w:rsidRPr="00B42575">
        <w:rPr>
          <w:sz w:val="26"/>
          <w:szCs w:val="26"/>
          <w:lang w:val="uk-UA"/>
        </w:rPr>
        <w:br/>
        <w:t>  - Години: </w:t>
      </w:r>
      <w:r w:rsidRPr="00B42575">
        <w:rPr>
          <w:rStyle w:val="c011"/>
          <w:sz w:val="26"/>
          <w:szCs w:val="26"/>
          <w:lang w:val="uk-UA"/>
        </w:rPr>
        <w:t>48.00</w:t>
      </w:r>
      <w:r w:rsidRPr="00B42575">
        <w:rPr>
          <w:sz w:val="26"/>
          <w:szCs w:val="26"/>
          <w:lang w:val="uk-UA"/>
        </w:rPr>
        <w:br/>
      </w:r>
      <w:r w:rsidRPr="00B42575">
        <w:rPr>
          <w:sz w:val="26"/>
          <w:szCs w:val="26"/>
          <w:lang w:val="uk-UA"/>
        </w:rPr>
        <w:br/>
        <w:t>РОЗРАХУНКИ</w:t>
      </w:r>
      <w:r w:rsidRPr="00B42575">
        <w:rPr>
          <w:sz w:val="26"/>
          <w:szCs w:val="26"/>
          <w:lang w:val="uk-UA"/>
        </w:rPr>
        <w:br/>
        <w:t>- Надбавка розраховується пропорційно відпрацьованим дням</w:t>
      </w:r>
      <w:r w:rsidRPr="00B42575">
        <w:rPr>
          <w:sz w:val="26"/>
          <w:szCs w:val="26"/>
          <w:lang w:val="uk-UA"/>
        </w:rPr>
        <w:br/>
        <w:t>  - Сума за день:</w:t>
      </w:r>
      <w:r w:rsidRPr="00B42575">
        <w:rPr>
          <w:sz w:val="26"/>
          <w:szCs w:val="26"/>
          <w:lang w:val="uk-UA"/>
        </w:rPr>
        <w:br/>
        <w:t>    </w:t>
      </w:r>
      <w:r w:rsidRPr="00B42575">
        <w:rPr>
          <w:rStyle w:val="c011"/>
          <w:sz w:val="26"/>
          <w:szCs w:val="26"/>
          <w:lang w:val="uk-UA"/>
        </w:rPr>
        <w:t>2258.064516</w:t>
      </w:r>
      <w:r w:rsidRPr="00B42575">
        <w:rPr>
          <w:sz w:val="26"/>
          <w:szCs w:val="26"/>
          <w:lang w:val="uk-UA"/>
        </w:rPr>
        <w:t> = </w:t>
      </w:r>
      <w:r w:rsidRPr="00B42575">
        <w:rPr>
          <w:rStyle w:val="c011"/>
          <w:sz w:val="26"/>
          <w:szCs w:val="26"/>
          <w:lang w:val="uk-UA"/>
        </w:rPr>
        <w:t>70000</w:t>
      </w:r>
      <w:r w:rsidRPr="00B42575">
        <w:rPr>
          <w:sz w:val="26"/>
          <w:szCs w:val="26"/>
          <w:lang w:val="uk-UA"/>
        </w:rPr>
        <w:t> / </w:t>
      </w:r>
      <w:r w:rsidRPr="00B42575">
        <w:rPr>
          <w:rStyle w:val="c011"/>
          <w:sz w:val="26"/>
          <w:szCs w:val="26"/>
          <w:lang w:val="uk-UA"/>
        </w:rPr>
        <w:t>31</w:t>
      </w:r>
      <w:r w:rsidRPr="00B42575">
        <w:rPr>
          <w:sz w:val="26"/>
          <w:szCs w:val="26"/>
          <w:lang w:val="uk-UA"/>
        </w:rPr>
        <w:br/>
        <w:t>  - Сума за місяць:</w:t>
      </w:r>
      <w:r w:rsidRPr="00B42575">
        <w:rPr>
          <w:sz w:val="26"/>
          <w:szCs w:val="26"/>
          <w:lang w:val="uk-UA"/>
        </w:rPr>
        <w:br/>
        <w:t>    </w:t>
      </w:r>
      <w:r w:rsidRPr="00B42575">
        <w:rPr>
          <w:rStyle w:val="c011"/>
          <w:sz w:val="26"/>
          <w:szCs w:val="26"/>
          <w:lang w:val="uk-UA"/>
        </w:rPr>
        <w:t>13548.39</w:t>
      </w:r>
      <w:r w:rsidRPr="00B42575">
        <w:rPr>
          <w:sz w:val="26"/>
          <w:szCs w:val="26"/>
          <w:lang w:val="uk-UA"/>
        </w:rPr>
        <w:t> = </w:t>
      </w:r>
      <w:r w:rsidRPr="00B42575">
        <w:rPr>
          <w:rStyle w:val="c011"/>
          <w:sz w:val="26"/>
          <w:szCs w:val="26"/>
          <w:lang w:val="uk-UA"/>
        </w:rPr>
        <w:t>2258.064516</w:t>
      </w:r>
      <w:r w:rsidRPr="00B42575">
        <w:rPr>
          <w:sz w:val="26"/>
          <w:szCs w:val="26"/>
          <w:lang w:val="uk-UA"/>
        </w:rPr>
        <w:t> * </w:t>
      </w:r>
      <w:r w:rsidRPr="00B42575">
        <w:rPr>
          <w:rStyle w:val="c011"/>
          <w:sz w:val="26"/>
          <w:szCs w:val="26"/>
          <w:lang w:val="uk-UA"/>
        </w:rPr>
        <w:t>6</w:t>
      </w:r>
    </w:p>
    <w:p w14:paraId="4E5DF1B2" w14:textId="77777777" w:rsidR="00486FD8" w:rsidRPr="00B514C2" w:rsidRDefault="00486FD8" w:rsidP="00486FD8">
      <w:pPr>
        <w:pStyle w:val="ad"/>
        <w:shd w:val="clear" w:color="auto" w:fill="FFFFFF"/>
        <w:spacing w:before="0" w:beforeAutospacing="0" w:after="0" w:afterAutospacing="0"/>
        <w:ind w:firstLine="567"/>
        <w:rPr>
          <w:rStyle w:val="c011"/>
          <w:lang w:val="uk-UA"/>
        </w:rPr>
      </w:pPr>
      <w:r w:rsidRPr="00B514C2">
        <w:rPr>
          <w:rStyle w:val="c011"/>
          <w:lang w:val="uk-UA"/>
        </w:rPr>
        <w:t xml:space="preserve"> </w:t>
      </w:r>
    </w:p>
    <w:p w14:paraId="050E2A0F" w14:textId="77777777" w:rsidR="00486FD8" w:rsidRPr="00B514C2" w:rsidRDefault="00486FD8" w:rsidP="00486FD8">
      <w:pPr>
        <w:pStyle w:val="ad"/>
        <w:shd w:val="clear" w:color="auto" w:fill="FFFFFF"/>
        <w:spacing w:before="0" w:beforeAutospacing="0" w:after="0" w:afterAutospacing="0"/>
        <w:ind w:firstLine="567"/>
        <w:rPr>
          <w:rStyle w:val="c011"/>
          <w:lang w:val="uk-UA"/>
        </w:rPr>
      </w:pPr>
    </w:p>
    <w:p w14:paraId="0B70469D"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rStyle w:val="c011"/>
          <w:sz w:val="26"/>
          <w:szCs w:val="26"/>
          <w:lang w:val="uk-UA"/>
        </w:rPr>
        <w:t xml:space="preserve"> </w:t>
      </w:r>
      <w:r w:rsidRPr="00B42575">
        <w:rPr>
          <w:color w:val="242424"/>
          <w:sz w:val="26"/>
          <w:szCs w:val="26"/>
          <w:lang w:val="uk-UA"/>
        </w:rPr>
        <w:t>Також буде виконано перерахунок військового збору за задані періоди:</w:t>
      </w:r>
    </w:p>
    <w:p w14:paraId="6D519B3F" w14:textId="77777777" w:rsidR="00486FD8" w:rsidRPr="00B42575" w:rsidRDefault="00486FD8" w:rsidP="00486FD8">
      <w:pPr>
        <w:pStyle w:val="ad"/>
        <w:shd w:val="clear" w:color="auto" w:fill="FFFFFF"/>
        <w:spacing w:before="0" w:beforeAutospacing="0" w:after="0" w:afterAutospacing="0"/>
        <w:ind w:firstLine="567"/>
        <w:rPr>
          <w:sz w:val="26"/>
          <w:szCs w:val="26"/>
          <w:lang w:val="uk-UA"/>
        </w:rPr>
      </w:pPr>
      <w:r w:rsidRPr="00B42575">
        <w:rPr>
          <w:sz w:val="26"/>
          <w:szCs w:val="26"/>
          <w:lang w:val="uk-UA"/>
        </w:rPr>
        <w:t>ВИХІДНІ ДАНІ</w:t>
      </w:r>
      <w:r w:rsidRPr="00B42575">
        <w:rPr>
          <w:sz w:val="26"/>
          <w:szCs w:val="26"/>
          <w:lang w:val="uk-UA"/>
        </w:rPr>
        <w:br/>
        <w:t>- Розрахунки виконується від суми за обліковий період</w:t>
      </w:r>
      <w:r w:rsidRPr="00B42575">
        <w:rPr>
          <w:sz w:val="26"/>
          <w:szCs w:val="26"/>
          <w:lang w:val="uk-UA"/>
        </w:rPr>
        <w:br/>
      </w:r>
      <w:hyperlink r:id="rId22" w:history="1">
        <w:r w:rsidRPr="00B42575">
          <w:rPr>
            <w:rStyle w:val="a6"/>
            <w:sz w:val="26"/>
            <w:szCs w:val="26"/>
            <w:lang w:val="uk-UA"/>
          </w:rPr>
          <w:t>-</w:t>
        </w:r>
        <w:r w:rsidRPr="00B42575">
          <w:rPr>
            <w:rStyle w:val="a6"/>
            <w:vanish/>
            <w:sz w:val="26"/>
            <w:szCs w:val="26"/>
            <w:lang w:val="uk-UA"/>
          </w:rPr>
          <w:t>+</w:t>
        </w:r>
        <w:r w:rsidRPr="00B42575">
          <w:rPr>
            <w:rStyle w:val="a6"/>
            <w:sz w:val="26"/>
            <w:szCs w:val="26"/>
            <w:lang w:val="uk-UA"/>
          </w:rPr>
          <w:t xml:space="preserve">  Вихідна сума для розрахунків: </w:t>
        </w:r>
        <w:r w:rsidRPr="00B42575">
          <w:rPr>
            <w:rStyle w:val="c011"/>
            <w:sz w:val="26"/>
            <w:szCs w:val="26"/>
            <w:u w:val="single"/>
            <w:lang w:val="uk-UA"/>
          </w:rPr>
          <w:t>61854.14</w:t>
        </w:r>
      </w:hyperlink>
      <w:r w:rsidRPr="00B42575">
        <w:rPr>
          <w:sz w:val="26"/>
          <w:szCs w:val="26"/>
          <w:lang w:val="uk-UA"/>
        </w:rPr>
        <w:br/>
        <w:t>  </w:t>
      </w:r>
      <w:hyperlink r:id="rId23" w:history="1">
        <w:r w:rsidRPr="00B42575">
          <w:rPr>
            <w:rStyle w:val="a6"/>
            <w:sz w:val="26"/>
            <w:szCs w:val="26"/>
            <w:lang w:val="uk-UA"/>
          </w:rPr>
          <w:t>-</w:t>
        </w:r>
        <w:r w:rsidRPr="00B42575">
          <w:rPr>
            <w:rStyle w:val="a6"/>
            <w:vanish/>
            <w:sz w:val="26"/>
            <w:szCs w:val="26"/>
            <w:lang w:val="uk-UA"/>
          </w:rPr>
          <w:t>+</w:t>
        </w:r>
        <w:r w:rsidRPr="00B42575">
          <w:rPr>
            <w:rStyle w:val="a6"/>
            <w:sz w:val="26"/>
            <w:szCs w:val="26"/>
            <w:lang w:val="uk-UA"/>
          </w:rPr>
          <w:t xml:space="preserve">  За </w:t>
        </w:r>
        <w:r w:rsidRPr="00B42575">
          <w:rPr>
            <w:rStyle w:val="c00"/>
            <w:color w:val="0000FF"/>
            <w:sz w:val="26"/>
            <w:szCs w:val="26"/>
            <w:u w:val="single"/>
            <w:lang w:val="uk-UA"/>
          </w:rPr>
          <w:t>квітень'22</w:t>
        </w:r>
        <w:r w:rsidRPr="00B42575">
          <w:rPr>
            <w:rStyle w:val="a6"/>
            <w:sz w:val="26"/>
            <w:szCs w:val="26"/>
            <w:lang w:val="uk-UA"/>
          </w:rPr>
          <w:t>: </w:t>
        </w:r>
        <w:r w:rsidRPr="00B42575">
          <w:rPr>
            <w:rStyle w:val="c011"/>
            <w:sz w:val="26"/>
            <w:szCs w:val="26"/>
            <w:u w:val="single"/>
            <w:lang w:val="uk-UA"/>
          </w:rPr>
          <w:t>15000.00</w:t>
        </w:r>
      </w:hyperlink>
      <w:r w:rsidRPr="00B42575">
        <w:rPr>
          <w:sz w:val="26"/>
          <w:szCs w:val="26"/>
          <w:lang w:val="uk-UA"/>
        </w:rPr>
        <w:br/>
        <w:t>    - </w:t>
      </w:r>
      <w:r w:rsidRPr="00B42575">
        <w:rPr>
          <w:rStyle w:val="c00"/>
          <w:sz w:val="26"/>
          <w:szCs w:val="26"/>
          <w:lang w:val="uk-UA"/>
        </w:rPr>
        <w:t>Разова винагорода (без БД)</w:t>
      </w:r>
      <w:r w:rsidRPr="00B42575">
        <w:rPr>
          <w:sz w:val="26"/>
          <w:szCs w:val="26"/>
          <w:lang w:val="uk-UA"/>
        </w:rPr>
        <w:t>: </w:t>
      </w:r>
      <w:r w:rsidRPr="00B42575">
        <w:rPr>
          <w:rStyle w:val="c011"/>
          <w:sz w:val="26"/>
          <w:szCs w:val="26"/>
          <w:lang w:val="uk-UA"/>
        </w:rPr>
        <w:t>15000.00</w:t>
      </w:r>
      <w:r w:rsidRPr="00B42575">
        <w:rPr>
          <w:sz w:val="26"/>
          <w:szCs w:val="26"/>
          <w:lang w:val="uk-UA"/>
        </w:rPr>
        <w:br/>
        <w:t>  </w:t>
      </w:r>
      <w:hyperlink r:id="rId24" w:history="1">
        <w:r w:rsidRPr="00B42575">
          <w:rPr>
            <w:rStyle w:val="a6"/>
            <w:sz w:val="26"/>
            <w:szCs w:val="26"/>
            <w:lang w:val="uk-UA"/>
          </w:rPr>
          <w:t>-</w:t>
        </w:r>
        <w:r w:rsidRPr="00B42575">
          <w:rPr>
            <w:rStyle w:val="a6"/>
            <w:vanish/>
            <w:sz w:val="26"/>
            <w:szCs w:val="26"/>
            <w:lang w:val="uk-UA"/>
          </w:rPr>
          <w:t>+</w:t>
        </w:r>
        <w:r w:rsidRPr="00B42575">
          <w:rPr>
            <w:rStyle w:val="a6"/>
            <w:sz w:val="26"/>
            <w:szCs w:val="26"/>
            <w:lang w:val="uk-UA"/>
          </w:rPr>
          <w:t xml:space="preserve">  За </w:t>
        </w:r>
        <w:r w:rsidRPr="00B42575">
          <w:rPr>
            <w:rStyle w:val="c00"/>
            <w:color w:val="0000FF"/>
            <w:sz w:val="26"/>
            <w:szCs w:val="26"/>
            <w:u w:val="single"/>
            <w:lang w:val="uk-UA"/>
          </w:rPr>
          <w:t>травень'22</w:t>
        </w:r>
        <w:r w:rsidRPr="00B42575">
          <w:rPr>
            <w:rStyle w:val="a6"/>
            <w:sz w:val="26"/>
            <w:szCs w:val="26"/>
            <w:lang w:val="uk-UA"/>
          </w:rPr>
          <w:t>: </w:t>
        </w:r>
        <w:r w:rsidRPr="00B42575">
          <w:rPr>
            <w:rStyle w:val="c011"/>
            <w:sz w:val="26"/>
            <w:szCs w:val="26"/>
            <w:u w:val="single"/>
            <w:lang w:val="uk-UA"/>
          </w:rPr>
          <w:t>46854.14</w:t>
        </w:r>
      </w:hyperlink>
      <w:r w:rsidRPr="00B42575">
        <w:rPr>
          <w:sz w:val="26"/>
          <w:szCs w:val="26"/>
          <w:lang w:val="uk-UA"/>
        </w:rPr>
        <w:br/>
        <w:t>    - </w:t>
      </w:r>
      <w:r w:rsidRPr="00B42575">
        <w:rPr>
          <w:rStyle w:val="c00"/>
          <w:sz w:val="26"/>
          <w:szCs w:val="26"/>
          <w:lang w:val="uk-UA"/>
        </w:rPr>
        <w:t>Оклад за військовим званням ВС</w:t>
      </w:r>
      <w:r w:rsidRPr="00B42575">
        <w:rPr>
          <w:sz w:val="26"/>
          <w:szCs w:val="26"/>
          <w:lang w:val="uk-UA"/>
        </w:rPr>
        <w:t>: </w:t>
      </w:r>
      <w:r w:rsidRPr="00B42575">
        <w:rPr>
          <w:rStyle w:val="c011"/>
          <w:sz w:val="26"/>
          <w:szCs w:val="26"/>
          <w:lang w:val="uk-UA"/>
        </w:rPr>
        <w:t>1080.65</w:t>
      </w:r>
      <w:r w:rsidRPr="00B42575">
        <w:rPr>
          <w:sz w:val="26"/>
          <w:szCs w:val="26"/>
          <w:lang w:val="uk-UA"/>
        </w:rPr>
        <w:br/>
        <w:t>       - із розрахунку виключається сума </w:t>
      </w:r>
      <w:r w:rsidRPr="00B42575">
        <w:rPr>
          <w:rStyle w:val="c011"/>
          <w:sz w:val="26"/>
          <w:szCs w:val="26"/>
          <w:lang w:val="uk-UA"/>
        </w:rPr>
        <w:t>259.35</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Індексація доходів ВС</w:t>
      </w:r>
      <w:r w:rsidRPr="00B42575">
        <w:rPr>
          <w:sz w:val="26"/>
          <w:szCs w:val="26"/>
          <w:lang w:val="uk-UA"/>
        </w:rPr>
        <w:t>: </w:t>
      </w:r>
      <w:r w:rsidRPr="00B42575">
        <w:rPr>
          <w:rStyle w:val="c011"/>
          <w:sz w:val="26"/>
          <w:szCs w:val="26"/>
          <w:lang w:val="uk-UA"/>
        </w:rPr>
        <w:t>736.30</w:t>
      </w:r>
      <w:r w:rsidRPr="00B42575">
        <w:rPr>
          <w:sz w:val="26"/>
          <w:szCs w:val="26"/>
          <w:lang w:val="uk-UA"/>
        </w:rPr>
        <w:br/>
        <w:t>       - із розрахунку виключається сума </w:t>
      </w:r>
      <w:r w:rsidRPr="00B42575">
        <w:rPr>
          <w:rStyle w:val="c011"/>
          <w:sz w:val="26"/>
          <w:szCs w:val="26"/>
          <w:lang w:val="uk-UA"/>
        </w:rPr>
        <w:t>176.71</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Надбавка за вислугу років ВС</w:t>
      </w:r>
      <w:r w:rsidRPr="00B42575">
        <w:rPr>
          <w:sz w:val="26"/>
          <w:szCs w:val="26"/>
          <w:lang w:val="uk-UA"/>
        </w:rPr>
        <w:t>: </w:t>
      </w:r>
      <w:r w:rsidRPr="00B42575">
        <w:rPr>
          <w:rStyle w:val="c011"/>
          <w:sz w:val="26"/>
          <w:szCs w:val="26"/>
          <w:lang w:val="uk-UA"/>
        </w:rPr>
        <w:t>2029.84</w:t>
      </w:r>
      <w:r w:rsidRPr="00B42575">
        <w:rPr>
          <w:sz w:val="26"/>
          <w:szCs w:val="26"/>
          <w:lang w:val="uk-UA"/>
        </w:rPr>
        <w:br/>
        <w:t>       - із розрахунку виключається сума </w:t>
      </w:r>
      <w:r w:rsidRPr="00B42575">
        <w:rPr>
          <w:rStyle w:val="c011"/>
          <w:sz w:val="26"/>
          <w:szCs w:val="26"/>
          <w:lang w:val="uk-UA"/>
        </w:rPr>
        <w:t>487.16</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За особливості проходження служби ВС</w:t>
      </w:r>
      <w:r w:rsidRPr="00B42575">
        <w:rPr>
          <w:sz w:val="26"/>
          <w:szCs w:val="26"/>
          <w:lang w:val="uk-UA"/>
        </w:rPr>
        <w:t>: </w:t>
      </w:r>
      <w:r w:rsidRPr="00B42575">
        <w:rPr>
          <w:rStyle w:val="c011"/>
          <w:sz w:val="26"/>
          <w:szCs w:val="26"/>
          <w:lang w:val="uk-UA"/>
        </w:rPr>
        <w:t>1319.40</w:t>
      </w:r>
      <w:r w:rsidRPr="00B42575">
        <w:rPr>
          <w:sz w:val="26"/>
          <w:szCs w:val="26"/>
          <w:lang w:val="uk-UA"/>
        </w:rPr>
        <w:br/>
        <w:t>       - із розрахунку виключається сума </w:t>
      </w:r>
      <w:r w:rsidRPr="00B42575">
        <w:rPr>
          <w:rStyle w:val="c011"/>
          <w:sz w:val="26"/>
          <w:szCs w:val="26"/>
          <w:lang w:val="uk-UA"/>
        </w:rPr>
        <w:t>316.65</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Матеріальна допомога для вирішення соціально-побут</w:t>
      </w:r>
      <w:r w:rsidRPr="00B42575">
        <w:rPr>
          <w:sz w:val="26"/>
          <w:szCs w:val="26"/>
          <w:lang w:val="uk-UA"/>
        </w:rPr>
        <w:t>: </w:t>
      </w:r>
      <w:r w:rsidRPr="00B42575">
        <w:rPr>
          <w:rStyle w:val="c011"/>
          <w:sz w:val="26"/>
          <w:szCs w:val="26"/>
          <w:lang w:val="uk-UA"/>
        </w:rPr>
        <w:t>15800.85</w:t>
      </w:r>
      <w:r w:rsidRPr="00B42575">
        <w:rPr>
          <w:sz w:val="26"/>
          <w:szCs w:val="26"/>
          <w:lang w:val="uk-UA"/>
        </w:rPr>
        <w:br/>
        <w:t>       - із розрахунку виключається сума </w:t>
      </w:r>
      <w:r w:rsidRPr="00B42575">
        <w:rPr>
          <w:rStyle w:val="c011"/>
          <w:sz w:val="26"/>
          <w:szCs w:val="26"/>
          <w:lang w:val="uk-UA"/>
        </w:rPr>
        <w:t>3792.20</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За службу в умовах режимних обмежень ВС</w:t>
      </w:r>
      <w:r w:rsidRPr="00B42575">
        <w:rPr>
          <w:sz w:val="26"/>
          <w:szCs w:val="26"/>
          <w:lang w:val="uk-UA"/>
        </w:rPr>
        <w:t>: </w:t>
      </w:r>
      <w:r w:rsidRPr="00B42575">
        <w:rPr>
          <w:rStyle w:val="c011"/>
          <w:sz w:val="26"/>
          <w:szCs w:val="26"/>
          <w:lang w:val="uk-UA"/>
        </w:rPr>
        <w:t>568.55</w:t>
      </w:r>
      <w:r w:rsidRPr="00B42575">
        <w:rPr>
          <w:sz w:val="26"/>
          <w:szCs w:val="26"/>
          <w:lang w:val="uk-UA"/>
        </w:rPr>
        <w:br/>
        <w:t>       - із розрахунку виключається сума </w:t>
      </w:r>
      <w:r w:rsidRPr="00B42575">
        <w:rPr>
          <w:rStyle w:val="c011"/>
          <w:sz w:val="26"/>
          <w:szCs w:val="26"/>
          <w:lang w:val="uk-UA"/>
        </w:rPr>
        <w:t>136.45</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Посадовий оклад</w:t>
      </w:r>
      <w:r w:rsidRPr="00B42575">
        <w:rPr>
          <w:sz w:val="26"/>
          <w:szCs w:val="26"/>
          <w:lang w:val="uk-UA"/>
        </w:rPr>
        <w:t>: </w:t>
      </w:r>
      <w:r w:rsidRPr="00B42575">
        <w:rPr>
          <w:rStyle w:val="c011"/>
          <w:sz w:val="26"/>
          <w:szCs w:val="26"/>
          <w:lang w:val="uk-UA"/>
        </w:rPr>
        <w:t>5685.48</w:t>
      </w:r>
      <w:r w:rsidRPr="00B42575">
        <w:rPr>
          <w:sz w:val="26"/>
          <w:szCs w:val="26"/>
          <w:lang w:val="uk-UA"/>
        </w:rPr>
        <w:br/>
        <w:t>       - із розрахунку виключається сума </w:t>
      </w:r>
      <w:r w:rsidRPr="00B42575">
        <w:rPr>
          <w:rStyle w:val="c011"/>
          <w:sz w:val="26"/>
          <w:szCs w:val="26"/>
          <w:lang w:val="uk-UA"/>
        </w:rPr>
        <w:t>1364.52</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Премія ВС</w:t>
      </w:r>
      <w:r w:rsidRPr="00B42575">
        <w:rPr>
          <w:sz w:val="26"/>
          <w:szCs w:val="26"/>
          <w:lang w:val="uk-UA"/>
        </w:rPr>
        <w:t>: </w:t>
      </w:r>
      <w:r w:rsidRPr="00B42575">
        <w:rPr>
          <w:rStyle w:val="c011"/>
          <w:sz w:val="26"/>
          <w:szCs w:val="26"/>
          <w:lang w:val="uk-UA"/>
        </w:rPr>
        <w:t>5116.94</w:t>
      </w:r>
      <w:r w:rsidRPr="00B42575">
        <w:rPr>
          <w:sz w:val="26"/>
          <w:szCs w:val="26"/>
          <w:lang w:val="uk-UA"/>
        </w:rPr>
        <w:br/>
        <w:t>       - із розрахунку виключається сума </w:t>
      </w:r>
      <w:r w:rsidRPr="00B42575">
        <w:rPr>
          <w:rStyle w:val="c011"/>
          <w:sz w:val="26"/>
          <w:szCs w:val="26"/>
          <w:lang w:val="uk-UA"/>
        </w:rPr>
        <w:t>1228.06</w:t>
      </w:r>
      <w:r w:rsidRPr="00B42575">
        <w:rPr>
          <w:sz w:val="26"/>
          <w:szCs w:val="26"/>
          <w:lang w:val="uk-UA"/>
        </w:rPr>
        <w:t> за </w:t>
      </w:r>
      <w:r w:rsidRPr="00B42575">
        <w:rPr>
          <w:rStyle w:val="c011"/>
          <w:sz w:val="26"/>
          <w:szCs w:val="26"/>
          <w:lang w:val="uk-UA"/>
        </w:rPr>
        <w:t>6</w:t>
      </w:r>
      <w:r w:rsidRPr="00B42575">
        <w:rPr>
          <w:sz w:val="26"/>
          <w:szCs w:val="26"/>
          <w:lang w:val="uk-UA"/>
        </w:rPr>
        <w:t> днів перебування в зоні ООС</w:t>
      </w:r>
      <w:r w:rsidRPr="00B42575">
        <w:rPr>
          <w:sz w:val="26"/>
          <w:szCs w:val="26"/>
          <w:lang w:val="uk-UA"/>
        </w:rPr>
        <w:br/>
        <w:t>    - </w:t>
      </w:r>
      <w:r w:rsidRPr="00B42575">
        <w:rPr>
          <w:rStyle w:val="c00"/>
          <w:sz w:val="26"/>
          <w:szCs w:val="26"/>
          <w:lang w:val="uk-UA"/>
        </w:rPr>
        <w:t>Разова винагорода (без БД)</w:t>
      </w:r>
      <w:r w:rsidRPr="00B42575">
        <w:rPr>
          <w:sz w:val="26"/>
          <w:szCs w:val="26"/>
          <w:lang w:val="uk-UA"/>
        </w:rPr>
        <w:t>: </w:t>
      </w:r>
      <w:r w:rsidRPr="00B42575">
        <w:rPr>
          <w:rStyle w:val="c011"/>
          <w:sz w:val="26"/>
          <w:szCs w:val="26"/>
          <w:lang w:val="uk-UA"/>
        </w:rPr>
        <w:t>14516.13</w:t>
      </w:r>
      <w:r w:rsidRPr="00B42575">
        <w:rPr>
          <w:sz w:val="26"/>
          <w:szCs w:val="26"/>
          <w:lang w:val="uk-UA"/>
        </w:rPr>
        <w:br/>
      </w:r>
      <w:r w:rsidRPr="00B42575">
        <w:rPr>
          <w:sz w:val="26"/>
          <w:szCs w:val="26"/>
          <w:lang w:val="uk-UA"/>
        </w:rPr>
        <w:br/>
        <w:t>РОЗРАХУНКИ</w:t>
      </w:r>
      <w:r w:rsidRPr="00B42575">
        <w:rPr>
          <w:sz w:val="26"/>
          <w:szCs w:val="26"/>
          <w:lang w:val="uk-UA"/>
        </w:rPr>
        <w:br/>
        <w:t>- Сума утримання:</w:t>
      </w:r>
      <w:r w:rsidRPr="00B42575">
        <w:rPr>
          <w:sz w:val="26"/>
          <w:szCs w:val="26"/>
          <w:lang w:val="uk-UA"/>
        </w:rPr>
        <w:br/>
        <w:t>  </w:t>
      </w:r>
      <w:r w:rsidRPr="00B42575">
        <w:rPr>
          <w:rStyle w:val="c011"/>
          <w:sz w:val="26"/>
          <w:szCs w:val="26"/>
          <w:lang w:val="uk-UA"/>
        </w:rPr>
        <w:t>927.81</w:t>
      </w:r>
      <w:r w:rsidRPr="00B42575">
        <w:rPr>
          <w:sz w:val="26"/>
          <w:szCs w:val="26"/>
          <w:lang w:val="uk-UA"/>
        </w:rPr>
        <w:t> = </w:t>
      </w:r>
      <w:r w:rsidRPr="00B42575">
        <w:rPr>
          <w:rStyle w:val="c011"/>
          <w:sz w:val="26"/>
          <w:szCs w:val="26"/>
          <w:lang w:val="uk-UA"/>
        </w:rPr>
        <w:t>61854.14</w:t>
      </w:r>
      <w:r w:rsidRPr="00B42575">
        <w:rPr>
          <w:sz w:val="26"/>
          <w:szCs w:val="26"/>
          <w:lang w:val="uk-UA"/>
        </w:rPr>
        <w:t> * </w:t>
      </w:r>
      <w:r w:rsidRPr="00B42575">
        <w:rPr>
          <w:rStyle w:val="c011"/>
          <w:sz w:val="26"/>
          <w:szCs w:val="26"/>
          <w:lang w:val="uk-UA"/>
        </w:rPr>
        <w:t>1.50</w:t>
      </w:r>
      <w:r w:rsidRPr="00B42575">
        <w:rPr>
          <w:sz w:val="26"/>
          <w:szCs w:val="26"/>
          <w:lang w:val="uk-UA"/>
        </w:rPr>
        <w:t>% / </w:t>
      </w:r>
      <w:r w:rsidRPr="00B42575">
        <w:rPr>
          <w:rStyle w:val="c011"/>
          <w:sz w:val="26"/>
          <w:szCs w:val="26"/>
          <w:lang w:val="uk-UA"/>
        </w:rPr>
        <w:t>100</w:t>
      </w:r>
      <w:r w:rsidRPr="00B42575">
        <w:rPr>
          <w:sz w:val="26"/>
          <w:szCs w:val="26"/>
          <w:lang w:val="uk-UA"/>
        </w:rPr>
        <w:t>%</w:t>
      </w:r>
    </w:p>
    <w:p w14:paraId="6EBDB226" w14:textId="77777777" w:rsidR="00486FD8" w:rsidRPr="00B42575" w:rsidRDefault="00486FD8" w:rsidP="00486FD8">
      <w:pPr>
        <w:pStyle w:val="ad"/>
        <w:shd w:val="clear" w:color="auto" w:fill="FFFFFF"/>
        <w:spacing w:before="0" w:beforeAutospacing="0" w:after="0" w:afterAutospacing="0"/>
        <w:ind w:firstLine="567"/>
        <w:rPr>
          <w:sz w:val="26"/>
          <w:szCs w:val="26"/>
          <w:lang w:val="uk-UA"/>
        </w:rPr>
      </w:pPr>
    </w:p>
    <w:p w14:paraId="7E685C27"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b/>
          <w:color w:val="242424"/>
          <w:sz w:val="26"/>
          <w:szCs w:val="26"/>
          <w:lang w:val="uk-UA"/>
        </w:rPr>
        <w:t xml:space="preserve"> Примітка</w:t>
      </w:r>
      <w:r w:rsidRPr="00B42575">
        <w:rPr>
          <w:color w:val="242424"/>
          <w:sz w:val="26"/>
          <w:szCs w:val="26"/>
          <w:lang w:val="uk-UA"/>
        </w:rPr>
        <w:t>. У разі необхідності,  внесення, коригування, видалення даних по окремим військовим, їх можна коригувати на відповідних закладках особового рахунку індивідуально.</w:t>
      </w:r>
    </w:p>
    <w:p w14:paraId="04A44A38"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color w:val="242424"/>
          <w:sz w:val="26"/>
          <w:szCs w:val="26"/>
          <w:lang w:val="uk-UA"/>
        </w:rPr>
        <w:t xml:space="preserve">Результати перерахунків за минулі місяці не змінюються від кількості </w:t>
      </w:r>
      <w:proofErr w:type="spellStart"/>
      <w:r w:rsidRPr="00B42575">
        <w:rPr>
          <w:color w:val="242424"/>
          <w:sz w:val="26"/>
          <w:szCs w:val="26"/>
          <w:lang w:val="uk-UA"/>
        </w:rPr>
        <w:t>виконань</w:t>
      </w:r>
      <w:proofErr w:type="spellEnd"/>
      <w:r w:rsidRPr="00B42575">
        <w:rPr>
          <w:color w:val="242424"/>
          <w:sz w:val="26"/>
          <w:szCs w:val="26"/>
          <w:lang w:val="uk-UA"/>
        </w:rPr>
        <w:t xml:space="preserve">  цього перерахунку.</w:t>
      </w:r>
    </w:p>
    <w:p w14:paraId="2DBFF82C"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color w:val="242424"/>
          <w:sz w:val="26"/>
          <w:szCs w:val="26"/>
          <w:lang w:val="uk-UA"/>
        </w:rPr>
        <w:t>У цьому документі наведені приклади налаштувань при поточному липні 2022, але потрібно мати</w:t>
      </w:r>
    </w:p>
    <w:p w14:paraId="38A081CF" w14:textId="77777777" w:rsidR="00486FD8" w:rsidRPr="00B42575" w:rsidRDefault="00486FD8" w:rsidP="00486FD8">
      <w:pPr>
        <w:pStyle w:val="ad"/>
        <w:shd w:val="clear" w:color="auto" w:fill="FFFFFF"/>
        <w:spacing w:before="0" w:beforeAutospacing="0" w:after="0" w:afterAutospacing="0"/>
        <w:ind w:firstLine="567"/>
        <w:rPr>
          <w:color w:val="242424"/>
          <w:sz w:val="26"/>
          <w:szCs w:val="26"/>
          <w:lang w:val="uk-UA"/>
        </w:rPr>
      </w:pPr>
      <w:r w:rsidRPr="00B42575">
        <w:rPr>
          <w:color w:val="242424"/>
          <w:sz w:val="26"/>
          <w:szCs w:val="26"/>
          <w:lang w:val="uk-UA"/>
        </w:rPr>
        <w:t>на увазі, що закон набрав чинності 9 липня 2022, тому донарахування надбавок та перерахунки військового збору потрібно виконувати починаючі з серпня 2022 за липень за періоди після 9 липня 2022.</w:t>
      </w:r>
    </w:p>
    <w:p w14:paraId="00A0A32B" w14:textId="77777777" w:rsidR="00486FD8" w:rsidRPr="00486FD8" w:rsidRDefault="00486FD8" w:rsidP="00486FD8">
      <w:pPr>
        <w:rPr>
          <w:lang w:val="uk-UA"/>
        </w:rPr>
      </w:pPr>
    </w:p>
    <w:p w14:paraId="2DA0483E" w14:textId="77777777" w:rsidR="00F563BE" w:rsidRDefault="00F563BE" w:rsidP="00F563BE">
      <w:pPr>
        <w:pStyle w:val="ad"/>
        <w:spacing w:before="0" w:beforeAutospacing="0" w:after="0" w:afterAutospacing="0"/>
        <w:ind w:firstLine="567"/>
        <w:jc w:val="center"/>
        <w:rPr>
          <w:color w:val="000000"/>
          <w:sz w:val="27"/>
          <w:szCs w:val="27"/>
          <w:lang w:val="uk-UA"/>
        </w:rPr>
      </w:pPr>
    </w:p>
    <w:sectPr w:rsidR="00F563BE" w:rsidSect="0004674B">
      <w:headerReference w:type="default" r:id="rId25"/>
      <w:footerReference w:type="default" r:id="rId26"/>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C158" w14:textId="77777777" w:rsidR="009A7020" w:rsidRDefault="009A7020" w:rsidP="008A1E9C">
      <w:pPr>
        <w:spacing w:after="0" w:line="240" w:lineRule="auto"/>
      </w:pPr>
      <w:r>
        <w:separator/>
      </w:r>
    </w:p>
  </w:endnote>
  <w:endnote w:type="continuationSeparator" w:id="0">
    <w:p w14:paraId="27865F54" w14:textId="77777777" w:rsidR="009A7020" w:rsidRDefault="009A7020" w:rsidP="008A1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05D0A" w14:textId="77777777" w:rsidR="00A828F1" w:rsidRPr="008A1E9C" w:rsidRDefault="00A828F1" w:rsidP="0023201A">
    <w:pPr>
      <w:pStyle w:val="a9"/>
      <w:jc w:val="center"/>
      <w:rPr>
        <w:rFonts w:ascii="Times New Roman" w:hAnsi="Times New Roman" w:cs="Times New Roman"/>
      </w:rPr>
    </w:pPr>
    <w:r>
      <w:rPr>
        <w:rFonts w:ascii="Times New Roman" w:hAnsi="Times New Roman" w:cs="Times New Roman"/>
        <w:lang w:val="uk-UA"/>
      </w:rPr>
      <w:t>Київ, 202</w:t>
    </w:r>
    <w:r w:rsidR="006634A1">
      <w:rPr>
        <w:rFonts w:ascii="Times New Roman" w:hAnsi="Times New Roman" w:cs="Times New Roman"/>
        <w:lang w:val="uk-UA"/>
      </w:rPr>
      <w:t>2</w:t>
    </w:r>
    <w:r>
      <w:rPr>
        <w:rFonts w:ascii="Times New Roman" w:hAnsi="Times New Roman" w:cs="Times New Roman"/>
        <w:lang w:val="uk-UA"/>
      </w:rPr>
      <w:t>. КІАС УФГД. Керівництво користувача. Версія 7.11.</w:t>
    </w:r>
    <w:r w:rsidR="00064F91" w:rsidRPr="00064F91">
      <w:t xml:space="preserve"> </w:t>
    </w:r>
    <w:r w:rsidR="00064F91" w:rsidRPr="00064F91">
      <w:rPr>
        <w:rFonts w:ascii="Times New Roman" w:hAnsi="Times New Roman" w:cs="Times New Roman"/>
        <w:lang w:val="uk-UA"/>
      </w:rPr>
      <w:t>047.</w:t>
    </w:r>
    <w:r w:rsidR="00190D4C">
      <w:rPr>
        <w:rFonts w:ascii="Times New Roman" w:hAnsi="Times New Roman" w:cs="Times New Roman"/>
        <w:lang w:val="uk-UA"/>
      </w:rPr>
      <w:t>999</w:t>
    </w:r>
  </w:p>
  <w:p w14:paraId="0FBDF392" w14:textId="77777777" w:rsidR="00A828F1" w:rsidRPr="008A1E9C" w:rsidRDefault="00A828F1" w:rsidP="0023201A">
    <w:pPr>
      <w:pStyle w:val="a9"/>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EBBE" w14:textId="77777777" w:rsidR="009A7020" w:rsidRDefault="009A7020" w:rsidP="008A1E9C">
      <w:pPr>
        <w:spacing w:after="0" w:line="240" w:lineRule="auto"/>
      </w:pPr>
      <w:r>
        <w:separator/>
      </w:r>
    </w:p>
  </w:footnote>
  <w:footnote w:type="continuationSeparator" w:id="0">
    <w:p w14:paraId="46224E8C" w14:textId="77777777" w:rsidR="009A7020" w:rsidRDefault="009A7020" w:rsidP="008A1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226706"/>
      <w:docPartObj>
        <w:docPartGallery w:val="Page Numbers (Top of Page)"/>
        <w:docPartUnique/>
      </w:docPartObj>
    </w:sdtPr>
    <w:sdtContent>
      <w:p w14:paraId="566F4354" w14:textId="77777777" w:rsidR="00A828F1" w:rsidRDefault="00A828F1">
        <w:pPr>
          <w:pStyle w:val="a7"/>
          <w:jc w:val="center"/>
        </w:pPr>
        <w:r w:rsidRPr="0023201A">
          <w:rPr>
            <w:rFonts w:ascii="Times New Roman" w:hAnsi="Times New Roman" w:cs="Times New Roman"/>
          </w:rPr>
          <w:fldChar w:fldCharType="begin"/>
        </w:r>
        <w:r w:rsidRPr="0023201A">
          <w:rPr>
            <w:rFonts w:ascii="Times New Roman" w:hAnsi="Times New Roman" w:cs="Times New Roman"/>
          </w:rPr>
          <w:instrText>PAGE   \* MERGEFORMAT</w:instrText>
        </w:r>
        <w:r w:rsidRPr="0023201A">
          <w:rPr>
            <w:rFonts w:ascii="Times New Roman" w:hAnsi="Times New Roman" w:cs="Times New Roman"/>
          </w:rPr>
          <w:fldChar w:fldCharType="separate"/>
        </w:r>
        <w:r w:rsidR="00F045D1" w:rsidRPr="00F045D1">
          <w:rPr>
            <w:rFonts w:ascii="Times New Roman" w:hAnsi="Times New Roman" w:cs="Times New Roman"/>
            <w:noProof/>
            <w:lang w:val="uk-UA"/>
          </w:rPr>
          <w:t>3</w:t>
        </w:r>
        <w:r w:rsidRPr="0023201A">
          <w:rPr>
            <w:rFonts w:ascii="Times New Roman" w:hAnsi="Times New Roman" w:cs="Times New Roman"/>
          </w:rPr>
          <w:fldChar w:fldCharType="end"/>
        </w:r>
      </w:p>
    </w:sdtContent>
  </w:sdt>
  <w:p w14:paraId="0576D751" w14:textId="77777777" w:rsidR="00A828F1" w:rsidRDefault="00A828F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6664D"/>
    <w:multiLevelType w:val="hybridMultilevel"/>
    <w:tmpl w:val="DFAE9A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9400885"/>
    <w:multiLevelType w:val="hybridMultilevel"/>
    <w:tmpl w:val="6CB01070"/>
    <w:lvl w:ilvl="0" w:tplc="1218A928">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19743D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C427C6"/>
    <w:multiLevelType w:val="multilevel"/>
    <w:tmpl w:val="242AC6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4171B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9FD6966"/>
    <w:multiLevelType w:val="hybridMultilevel"/>
    <w:tmpl w:val="86F6F15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69053C2D"/>
    <w:multiLevelType w:val="multilevel"/>
    <w:tmpl w:val="887453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73FA1FE2"/>
    <w:multiLevelType w:val="multilevel"/>
    <w:tmpl w:val="745C543C"/>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b/>
        <w:color w:val="auto"/>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E420D3E"/>
    <w:multiLevelType w:val="multilevel"/>
    <w:tmpl w:val="CCB83336"/>
    <w:lvl w:ilvl="0">
      <w:start w:val="1"/>
      <w:numFmt w:val="decimal"/>
      <w:pStyle w:val="a"/>
      <w:suff w:val="space"/>
      <w:lvlText w:val="%1"/>
      <w:lvlJc w:val="left"/>
      <w:pPr>
        <w:ind w:left="284" w:hanging="284"/>
      </w:pPr>
      <w:rPr>
        <w:rFonts w:ascii="Times New Roman" w:hAnsi="Times New Roman" w:hint="default"/>
        <w:b/>
        <w:i w:val="0"/>
        <w:sz w:val="28"/>
        <w:szCs w:val="28"/>
      </w:rPr>
    </w:lvl>
    <w:lvl w:ilvl="1">
      <w:start w:val="1"/>
      <w:numFmt w:val="decimal"/>
      <w:suff w:val="space"/>
      <w:lvlText w:val="%1.%2"/>
      <w:lvlJc w:val="left"/>
      <w:pPr>
        <w:ind w:left="284" w:hanging="284"/>
      </w:pPr>
      <w:rPr>
        <w:rFonts w:ascii="Times New Roman" w:hAnsi="Times New Roman" w:hint="default"/>
        <w:b/>
        <w:i w:val="0"/>
        <w:color w:val="auto"/>
        <w:sz w:val="28"/>
        <w:szCs w:val="28"/>
      </w:rPr>
    </w:lvl>
    <w:lvl w:ilvl="2">
      <w:start w:val="1"/>
      <w:numFmt w:val="decimal"/>
      <w:suff w:val="space"/>
      <w:lvlText w:val="%1.%2.%3"/>
      <w:lvlJc w:val="left"/>
      <w:pPr>
        <w:ind w:left="284" w:hanging="284"/>
      </w:pPr>
      <w:rPr>
        <w:rFonts w:ascii="Times New Roman" w:hAnsi="Times New Roman" w:hint="default"/>
        <w:b w:val="0"/>
        <w:i w:val="0"/>
        <w:sz w:val="24"/>
      </w:rPr>
    </w:lvl>
    <w:lvl w:ilvl="3">
      <w:start w:val="1"/>
      <w:numFmt w:val="decimal"/>
      <w:suff w:val="space"/>
      <w:lvlText w:val="%1.%2.%3.%4"/>
      <w:lvlJc w:val="left"/>
      <w:pPr>
        <w:ind w:left="284" w:hanging="284"/>
      </w:pPr>
      <w:rPr>
        <w:rFonts w:ascii="Times New Roman" w:hAnsi="Times New Roman" w:hint="default"/>
        <w:b w:val="0"/>
        <w:i w:val="0"/>
        <w:sz w:val="24"/>
      </w:rPr>
    </w:lvl>
    <w:lvl w:ilvl="4">
      <w:start w:val="1"/>
      <w:numFmt w:val="decimal"/>
      <w:lvlText w:val="%1.%2.%3.%4.%5"/>
      <w:lvlJc w:val="left"/>
      <w:pPr>
        <w:tabs>
          <w:tab w:val="num" w:pos="-709"/>
        </w:tabs>
        <w:ind w:left="-709" w:firstLine="0"/>
      </w:pPr>
      <w:rPr>
        <w:rFonts w:hint="default"/>
      </w:rPr>
    </w:lvl>
    <w:lvl w:ilvl="5">
      <w:start w:val="1"/>
      <w:numFmt w:val="decimal"/>
      <w:lvlText w:val="%1.%2.%3.%4.%5.%6"/>
      <w:lvlJc w:val="left"/>
      <w:pPr>
        <w:tabs>
          <w:tab w:val="num" w:pos="-709"/>
        </w:tabs>
        <w:ind w:left="-709" w:firstLine="0"/>
      </w:pPr>
      <w:rPr>
        <w:rFonts w:hint="default"/>
      </w:rPr>
    </w:lvl>
    <w:lvl w:ilvl="6">
      <w:start w:val="1"/>
      <w:numFmt w:val="decimal"/>
      <w:lvlText w:val="%1.%2.%3.%4.%5.%6.%7"/>
      <w:lvlJc w:val="left"/>
      <w:pPr>
        <w:tabs>
          <w:tab w:val="num" w:pos="-709"/>
        </w:tabs>
        <w:ind w:left="-709" w:firstLine="0"/>
      </w:pPr>
      <w:rPr>
        <w:rFonts w:hint="default"/>
      </w:rPr>
    </w:lvl>
    <w:lvl w:ilvl="7">
      <w:start w:val="1"/>
      <w:numFmt w:val="decimal"/>
      <w:lvlText w:val="%1.%2.%3.%4.%5.%6.%7.%8"/>
      <w:lvlJc w:val="left"/>
      <w:pPr>
        <w:tabs>
          <w:tab w:val="num" w:pos="-709"/>
        </w:tabs>
        <w:ind w:left="-709" w:firstLine="0"/>
      </w:pPr>
      <w:rPr>
        <w:rFonts w:hint="default"/>
      </w:rPr>
    </w:lvl>
    <w:lvl w:ilvl="8">
      <w:start w:val="1"/>
      <w:numFmt w:val="decimal"/>
      <w:lvlText w:val="%1.%2.%3.%4.%5.%6.%7.%8.%9"/>
      <w:lvlJc w:val="left"/>
      <w:pPr>
        <w:tabs>
          <w:tab w:val="num" w:pos="-709"/>
        </w:tabs>
        <w:ind w:left="-709" w:firstLine="0"/>
      </w:pPr>
      <w:rPr>
        <w:rFonts w:hint="default"/>
      </w:rPr>
    </w:lvl>
  </w:abstractNum>
  <w:num w:numId="1" w16cid:durableId="1704751319">
    <w:abstractNumId w:val="8"/>
  </w:num>
  <w:num w:numId="2" w16cid:durableId="1953517478">
    <w:abstractNumId w:val="7"/>
  </w:num>
  <w:num w:numId="3" w16cid:durableId="2047757922">
    <w:abstractNumId w:val="5"/>
  </w:num>
  <w:num w:numId="4" w16cid:durableId="5661843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79920324">
    <w:abstractNumId w:val="3"/>
  </w:num>
  <w:num w:numId="6" w16cid:durableId="1049762698">
    <w:abstractNumId w:val="0"/>
  </w:num>
  <w:num w:numId="7" w16cid:durableId="332492714">
    <w:abstractNumId w:val="4"/>
  </w:num>
  <w:num w:numId="8" w16cid:durableId="760105550">
    <w:abstractNumId w:val="2"/>
  </w:num>
  <w:num w:numId="9" w16cid:durableId="607585942">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activeWritingStyle w:appName="MSWord" w:lang="ru-RU" w:vendorID="64" w:dllVersion="6" w:nlCheck="1" w:checkStyle="0"/>
  <w:activeWritingStyle w:appName="MSWord" w:lang="en-US" w:vendorID="64" w:dllVersion="6"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35C"/>
    <w:rsid w:val="00010D85"/>
    <w:rsid w:val="00013254"/>
    <w:rsid w:val="0004674B"/>
    <w:rsid w:val="000564E7"/>
    <w:rsid w:val="00064F91"/>
    <w:rsid w:val="0006712A"/>
    <w:rsid w:val="0007233A"/>
    <w:rsid w:val="000B23BA"/>
    <w:rsid w:val="000B551E"/>
    <w:rsid w:val="000C0A5F"/>
    <w:rsid w:val="000C62CE"/>
    <w:rsid w:val="000E4D40"/>
    <w:rsid w:val="00110DF1"/>
    <w:rsid w:val="00111B2C"/>
    <w:rsid w:val="00112E0A"/>
    <w:rsid w:val="001230CB"/>
    <w:rsid w:val="00126378"/>
    <w:rsid w:val="00133ACB"/>
    <w:rsid w:val="001351EF"/>
    <w:rsid w:val="00140C19"/>
    <w:rsid w:val="00154104"/>
    <w:rsid w:val="001648F3"/>
    <w:rsid w:val="00176E8A"/>
    <w:rsid w:val="00190D4C"/>
    <w:rsid w:val="001B0F62"/>
    <w:rsid w:val="001B1B00"/>
    <w:rsid w:val="001E03E3"/>
    <w:rsid w:val="001E41A3"/>
    <w:rsid w:val="001F3B8E"/>
    <w:rsid w:val="00210EEE"/>
    <w:rsid w:val="00212F46"/>
    <w:rsid w:val="0021439E"/>
    <w:rsid w:val="0023201A"/>
    <w:rsid w:val="00244B01"/>
    <w:rsid w:val="0025044C"/>
    <w:rsid w:val="00253265"/>
    <w:rsid w:val="00254622"/>
    <w:rsid w:val="00263F6A"/>
    <w:rsid w:val="00280772"/>
    <w:rsid w:val="00282470"/>
    <w:rsid w:val="00290887"/>
    <w:rsid w:val="002926C0"/>
    <w:rsid w:val="00294AE3"/>
    <w:rsid w:val="00295773"/>
    <w:rsid w:val="002A29C8"/>
    <w:rsid w:val="002C0B33"/>
    <w:rsid w:val="0030525F"/>
    <w:rsid w:val="00311006"/>
    <w:rsid w:val="0033605E"/>
    <w:rsid w:val="0033670D"/>
    <w:rsid w:val="0034209D"/>
    <w:rsid w:val="00352802"/>
    <w:rsid w:val="0035663E"/>
    <w:rsid w:val="00366EE4"/>
    <w:rsid w:val="003A4CC3"/>
    <w:rsid w:val="003B66DF"/>
    <w:rsid w:val="003D79A8"/>
    <w:rsid w:val="003E1AC3"/>
    <w:rsid w:val="003F6239"/>
    <w:rsid w:val="00401B93"/>
    <w:rsid w:val="004049E0"/>
    <w:rsid w:val="00443810"/>
    <w:rsid w:val="00465045"/>
    <w:rsid w:val="0047111D"/>
    <w:rsid w:val="00486FD8"/>
    <w:rsid w:val="00494937"/>
    <w:rsid w:val="004970E3"/>
    <w:rsid w:val="004A086F"/>
    <w:rsid w:val="004A43EB"/>
    <w:rsid w:val="004B5094"/>
    <w:rsid w:val="004D1BB3"/>
    <w:rsid w:val="004D6E6C"/>
    <w:rsid w:val="004E5DE9"/>
    <w:rsid w:val="004F166F"/>
    <w:rsid w:val="0052249D"/>
    <w:rsid w:val="00530E04"/>
    <w:rsid w:val="005442DB"/>
    <w:rsid w:val="0055281F"/>
    <w:rsid w:val="00556CB2"/>
    <w:rsid w:val="005572E1"/>
    <w:rsid w:val="00564EBA"/>
    <w:rsid w:val="005961A2"/>
    <w:rsid w:val="005B6C69"/>
    <w:rsid w:val="005E3167"/>
    <w:rsid w:val="005E450B"/>
    <w:rsid w:val="005E7368"/>
    <w:rsid w:val="005F60DE"/>
    <w:rsid w:val="006026F6"/>
    <w:rsid w:val="00604BFC"/>
    <w:rsid w:val="00612071"/>
    <w:rsid w:val="0062154B"/>
    <w:rsid w:val="00653D5F"/>
    <w:rsid w:val="00661B4F"/>
    <w:rsid w:val="006634A1"/>
    <w:rsid w:val="0066440B"/>
    <w:rsid w:val="00684067"/>
    <w:rsid w:val="006A7EB8"/>
    <w:rsid w:val="006B2E14"/>
    <w:rsid w:val="006B3DCD"/>
    <w:rsid w:val="006C115D"/>
    <w:rsid w:val="006D25F7"/>
    <w:rsid w:val="006E29E9"/>
    <w:rsid w:val="006E5B46"/>
    <w:rsid w:val="007169C2"/>
    <w:rsid w:val="00742B0F"/>
    <w:rsid w:val="00794BA1"/>
    <w:rsid w:val="0079708F"/>
    <w:rsid w:val="007D5803"/>
    <w:rsid w:val="007E51A9"/>
    <w:rsid w:val="008510FC"/>
    <w:rsid w:val="0087700D"/>
    <w:rsid w:val="00892F45"/>
    <w:rsid w:val="00895F24"/>
    <w:rsid w:val="008A1E9C"/>
    <w:rsid w:val="008B3558"/>
    <w:rsid w:val="008D311E"/>
    <w:rsid w:val="008D49C9"/>
    <w:rsid w:val="008E3365"/>
    <w:rsid w:val="008F133D"/>
    <w:rsid w:val="008F14B1"/>
    <w:rsid w:val="008F1C60"/>
    <w:rsid w:val="008F1CDC"/>
    <w:rsid w:val="00904AE8"/>
    <w:rsid w:val="0091758E"/>
    <w:rsid w:val="00933C89"/>
    <w:rsid w:val="009530EE"/>
    <w:rsid w:val="0099642A"/>
    <w:rsid w:val="009A56AF"/>
    <w:rsid w:val="009A7020"/>
    <w:rsid w:val="009D1E0D"/>
    <w:rsid w:val="009F6836"/>
    <w:rsid w:val="00A10273"/>
    <w:rsid w:val="00A14372"/>
    <w:rsid w:val="00A33311"/>
    <w:rsid w:val="00A454CA"/>
    <w:rsid w:val="00A54A6E"/>
    <w:rsid w:val="00A828F1"/>
    <w:rsid w:val="00A9035C"/>
    <w:rsid w:val="00AC61C0"/>
    <w:rsid w:val="00B15131"/>
    <w:rsid w:val="00B23BA5"/>
    <w:rsid w:val="00B32ADB"/>
    <w:rsid w:val="00B42575"/>
    <w:rsid w:val="00B6593E"/>
    <w:rsid w:val="00B6721A"/>
    <w:rsid w:val="00B73473"/>
    <w:rsid w:val="00B76163"/>
    <w:rsid w:val="00B82954"/>
    <w:rsid w:val="00B82F1D"/>
    <w:rsid w:val="00B83EB5"/>
    <w:rsid w:val="00B85714"/>
    <w:rsid w:val="00B93900"/>
    <w:rsid w:val="00BB737D"/>
    <w:rsid w:val="00BD52BC"/>
    <w:rsid w:val="00C13E96"/>
    <w:rsid w:val="00C20BCD"/>
    <w:rsid w:val="00C30B9E"/>
    <w:rsid w:val="00C44E12"/>
    <w:rsid w:val="00C657E1"/>
    <w:rsid w:val="00C708AA"/>
    <w:rsid w:val="00C7583C"/>
    <w:rsid w:val="00CE6556"/>
    <w:rsid w:val="00CE704C"/>
    <w:rsid w:val="00CF1751"/>
    <w:rsid w:val="00D12334"/>
    <w:rsid w:val="00D230EF"/>
    <w:rsid w:val="00D23702"/>
    <w:rsid w:val="00D31772"/>
    <w:rsid w:val="00D56E2F"/>
    <w:rsid w:val="00D6379D"/>
    <w:rsid w:val="00D7267E"/>
    <w:rsid w:val="00D72DDE"/>
    <w:rsid w:val="00D83414"/>
    <w:rsid w:val="00D83E62"/>
    <w:rsid w:val="00D86343"/>
    <w:rsid w:val="00D907A0"/>
    <w:rsid w:val="00D92CB7"/>
    <w:rsid w:val="00DA127E"/>
    <w:rsid w:val="00DB0085"/>
    <w:rsid w:val="00DB0C29"/>
    <w:rsid w:val="00DD25E7"/>
    <w:rsid w:val="00DD4992"/>
    <w:rsid w:val="00DD77C7"/>
    <w:rsid w:val="00DE4626"/>
    <w:rsid w:val="00DF6560"/>
    <w:rsid w:val="00E01408"/>
    <w:rsid w:val="00E3090B"/>
    <w:rsid w:val="00E327B3"/>
    <w:rsid w:val="00E629DF"/>
    <w:rsid w:val="00E6602E"/>
    <w:rsid w:val="00E829B8"/>
    <w:rsid w:val="00EA382A"/>
    <w:rsid w:val="00EA56D8"/>
    <w:rsid w:val="00EB4547"/>
    <w:rsid w:val="00EB489C"/>
    <w:rsid w:val="00EC0242"/>
    <w:rsid w:val="00EC314D"/>
    <w:rsid w:val="00EF475A"/>
    <w:rsid w:val="00F03B00"/>
    <w:rsid w:val="00F03BED"/>
    <w:rsid w:val="00F045D1"/>
    <w:rsid w:val="00F06954"/>
    <w:rsid w:val="00F21746"/>
    <w:rsid w:val="00F25246"/>
    <w:rsid w:val="00F331E8"/>
    <w:rsid w:val="00F369F3"/>
    <w:rsid w:val="00F42A5D"/>
    <w:rsid w:val="00F47CD4"/>
    <w:rsid w:val="00F563BE"/>
    <w:rsid w:val="00F71552"/>
    <w:rsid w:val="00F80BAF"/>
    <w:rsid w:val="00F97F7D"/>
    <w:rsid w:val="00FB16E4"/>
    <w:rsid w:val="00FD4CD3"/>
    <w:rsid w:val="00FD66AA"/>
    <w:rsid w:val="00FE6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E7DA5"/>
  <w15:chartTrackingRefBased/>
  <w15:docId w15:val="{7F1F5FB6-0968-4CB2-A207-B9CF52556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uiPriority w:val="9"/>
    <w:qFormat/>
    <w:rsid w:val="00D726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0"/>
    <w:link w:val="20"/>
    <w:uiPriority w:val="9"/>
    <w:unhideWhenUsed/>
    <w:qFormat/>
    <w:rsid w:val="00D726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0"/>
    <w:next w:val="a0"/>
    <w:link w:val="30"/>
    <w:uiPriority w:val="9"/>
    <w:semiHidden/>
    <w:unhideWhenUsed/>
    <w:qFormat/>
    <w:rsid w:val="002A29C8"/>
    <w:pPr>
      <w:keepNext/>
      <w:keepLines/>
      <w:spacing w:before="40" w:after="0" w:line="256" w:lineRule="auto"/>
      <w:ind w:left="720" w:hanging="72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2A29C8"/>
    <w:pPr>
      <w:keepNext/>
      <w:keepLines/>
      <w:spacing w:before="40" w:after="0" w:line="256" w:lineRule="auto"/>
      <w:ind w:left="864" w:hanging="864"/>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uiPriority w:val="9"/>
    <w:semiHidden/>
    <w:unhideWhenUsed/>
    <w:qFormat/>
    <w:rsid w:val="002A29C8"/>
    <w:pPr>
      <w:keepNext/>
      <w:keepLines/>
      <w:spacing w:before="40" w:after="0" w:line="256" w:lineRule="auto"/>
      <w:ind w:left="1008" w:hanging="1008"/>
      <w:outlineLvl w:val="4"/>
    </w:pPr>
    <w:rPr>
      <w:rFonts w:asciiTheme="majorHAnsi" w:eastAsiaTheme="majorEastAsia" w:hAnsiTheme="majorHAnsi" w:cstheme="majorBidi"/>
      <w:color w:val="2E74B5" w:themeColor="accent1" w:themeShade="BF"/>
    </w:rPr>
  </w:style>
  <w:style w:type="paragraph" w:styleId="6">
    <w:name w:val="heading 6"/>
    <w:basedOn w:val="a0"/>
    <w:next w:val="a0"/>
    <w:link w:val="60"/>
    <w:uiPriority w:val="9"/>
    <w:semiHidden/>
    <w:unhideWhenUsed/>
    <w:qFormat/>
    <w:rsid w:val="002A29C8"/>
    <w:pPr>
      <w:keepNext/>
      <w:keepLines/>
      <w:spacing w:before="40" w:after="0" w:line="256" w:lineRule="auto"/>
      <w:ind w:left="1152" w:hanging="1152"/>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iPriority w:val="9"/>
    <w:semiHidden/>
    <w:unhideWhenUsed/>
    <w:qFormat/>
    <w:rsid w:val="002A29C8"/>
    <w:pPr>
      <w:keepNext/>
      <w:keepLines/>
      <w:spacing w:before="40" w:after="0" w:line="256" w:lineRule="auto"/>
      <w:ind w:left="1296" w:hanging="1296"/>
      <w:outlineLvl w:val="6"/>
    </w:pPr>
    <w:rPr>
      <w:rFonts w:asciiTheme="majorHAnsi" w:eastAsiaTheme="majorEastAsia" w:hAnsiTheme="majorHAnsi" w:cstheme="majorBidi"/>
      <w:i/>
      <w:iCs/>
      <w:color w:val="1F4D78" w:themeColor="accent1" w:themeShade="7F"/>
    </w:rPr>
  </w:style>
  <w:style w:type="paragraph" w:styleId="8">
    <w:name w:val="heading 8"/>
    <w:basedOn w:val="a0"/>
    <w:next w:val="a0"/>
    <w:link w:val="80"/>
    <w:uiPriority w:val="9"/>
    <w:semiHidden/>
    <w:unhideWhenUsed/>
    <w:qFormat/>
    <w:rsid w:val="002A29C8"/>
    <w:pPr>
      <w:keepNext/>
      <w:keepLines/>
      <w:spacing w:before="40" w:after="0" w:line="256"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9">
    <w:name w:val="heading 9"/>
    <w:basedOn w:val="a0"/>
    <w:next w:val="a0"/>
    <w:link w:val="90"/>
    <w:uiPriority w:val="9"/>
    <w:semiHidden/>
    <w:unhideWhenUsed/>
    <w:qFormat/>
    <w:rsid w:val="002A29C8"/>
    <w:pPr>
      <w:keepNext/>
      <w:keepLines/>
      <w:spacing w:before="40" w:after="0" w:line="256"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D7267E"/>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1"/>
    <w:link w:val="2"/>
    <w:uiPriority w:val="9"/>
    <w:rsid w:val="00D7267E"/>
    <w:rPr>
      <w:rFonts w:asciiTheme="majorHAnsi" w:eastAsiaTheme="majorEastAsia" w:hAnsiTheme="majorHAnsi" w:cstheme="majorBidi"/>
      <w:color w:val="2E74B5" w:themeColor="accent1" w:themeShade="BF"/>
      <w:sz w:val="26"/>
      <w:szCs w:val="26"/>
    </w:rPr>
  </w:style>
  <w:style w:type="paragraph" w:styleId="a">
    <w:name w:val="List Number"/>
    <w:basedOn w:val="a0"/>
    <w:uiPriority w:val="99"/>
    <w:unhideWhenUsed/>
    <w:rsid w:val="00C44E12"/>
    <w:pPr>
      <w:numPr>
        <w:numId w:val="1"/>
      </w:numPr>
      <w:contextualSpacing/>
    </w:pPr>
  </w:style>
  <w:style w:type="paragraph" w:styleId="a4">
    <w:name w:val="List Paragraph"/>
    <w:basedOn w:val="a0"/>
    <w:uiPriority w:val="34"/>
    <w:qFormat/>
    <w:rsid w:val="00C44E12"/>
    <w:pPr>
      <w:ind w:left="720"/>
      <w:contextualSpacing/>
    </w:pPr>
  </w:style>
  <w:style w:type="character" w:customStyle="1" w:styleId="apple-converted-space">
    <w:name w:val="apple-converted-space"/>
    <w:basedOn w:val="a1"/>
    <w:rsid w:val="00C44E12"/>
  </w:style>
  <w:style w:type="paragraph" w:styleId="a5">
    <w:name w:val="TOC Heading"/>
    <w:basedOn w:val="1"/>
    <w:next w:val="a0"/>
    <w:uiPriority w:val="39"/>
    <w:unhideWhenUsed/>
    <w:qFormat/>
    <w:rsid w:val="002C0B33"/>
    <w:pPr>
      <w:outlineLvl w:val="9"/>
    </w:pPr>
    <w:rPr>
      <w:lang w:eastAsia="ru-RU"/>
    </w:rPr>
  </w:style>
  <w:style w:type="paragraph" w:styleId="11">
    <w:name w:val="toc 1"/>
    <w:basedOn w:val="a0"/>
    <w:next w:val="a0"/>
    <w:autoRedefine/>
    <w:uiPriority w:val="39"/>
    <w:unhideWhenUsed/>
    <w:rsid w:val="00B42575"/>
    <w:pPr>
      <w:tabs>
        <w:tab w:val="left" w:pos="284"/>
        <w:tab w:val="left" w:pos="660"/>
        <w:tab w:val="right" w:leader="dot" w:pos="9344"/>
      </w:tabs>
      <w:spacing w:after="100"/>
    </w:pPr>
  </w:style>
  <w:style w:type="paragraph" w:styleId="21">
    <w:name w:val="toc 2"/>
    <w:basedOn w:val="a0"/>
    <w:next w:val="a0"/>
    <w:autoRedefine/>
    <w:uiPriority w:val="39"/>
    <w:unhideWhenUsed/>
    <w:rsid w:val="00B42575"/>
    <w:pPr>
      <w:tabs>
        <w:tab w:val="left" w:pos="0"/>
        <w:tab w:val="left" w:pos="1134"/>
        <w:tab w:val="right" w:leader="dot" w:pos="9354"/>
      </w:tabs>
      <w:spacing w:after="100"/>
      <w:ind w:firstLine="284"/>
    </w:pPr>
  </w:style>
  <w:style w:type="character" w:styleId="a6">
    <w:name w:val="Hyperlink"/>
    <w:basedOn w:val="a1"/>
    <w:uiPriority w:val="99"/>
    <w:unhideWhenUsed/>
    <w:rsid w:val="002C0B33"/>
    <w:rPr>
      <w:color w:val="0563C1" w:themeColor="hyperlink"/>
      <w:u w:val="single"/>
    </w:rPr>
  </w:style>
  <w:style w:type="paragraph" w:styleId="a7">
    <w:name w:val="header"/>
    <w:basedOn w:val="a0"/>
    <w:link w:val="a8"/>
    <w:uiPriority w:val="99"/>
    <w:unhideWhenUsed/>
    <w:rsid w:val="008A1E9C"/>
    <w:pPr>
      <w:tabs>
        <w:tab w:val="center" w:pos="4819"/>
        <w:tab w:val="right" w:pos="9639"/>
      </w:tabs>
      <w:spacing w:after="0" w:line="240" w:lineRule="auto"/>
    </w:pPr>
  </w:style>
  <w:style w:type="character" w:customStyle="1" w:styleId="a8">
    <w:name w:val="Верхній колонтитул Знак"/>
    <w:basedOn w:val="a1"/>
    <w:link w:val="a7"/>
    <w:uiPriority w:val="99"/>
    <w:rsid w:val="008A1E9C"/>
  </w:style>
  <w:style w:type="paragraph" w:styleId="a9">
    <w:name w:val="footer"/>
    <w:basedOn w:val="a0"/>
    <w:link w:val="aa"/>
    <w:uiPriority w:val="99"/>
    <w:unhideWhenUsed/>
    <w:rsid w:val="008A1E9C"/>
    <w:pPr>
      <w:tabs>
        <w:tab w:val="center" w:pos="4819"/>
        <w:tab w:val="right" w:pos="9639"/>
      </w:tabs>
      <w:spacing w:after="0" w:line="240" w:lineRule="auto"/>
    </w:pPr>
  </w:style>
  <w:style w:type="character" w:customStyle="1" w:styleId="aa">
    <w:name w:val="Нижній колонтитул Знак"/>
    <w:basedOn w:val="a1"/>
    <w:link w:val="a9"/>
    <w:uiPriority w:val="99"/>
    <w:rsid w:val="008A1E9C"/>
  </w:style>
  <w:style w:type="character" w:customStyle="1" w:styleId="30">
    <w:name w:val="Заголовок 3 Знак"/>
    <w:basedOn w:val="a1"/>
    <w:link w:val="3"/>
    <w:uiPriority w:val="9"/>
    <w:semiHidden/>
    <w:rsid w:val="002A29C8"/>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1"/>
    <w:link w:val="4"/>
    <w:uiPriority w:val="9"/>
    <w:semiHidden/>
    <w:rsid w:val="002A29C8"/>
    <w:rPr>
      <w:rFonts w:asciiTheme="majorHAnsi" w:eastAsiaTheme="majorEastAsia" w:hAnsiTheme="majorHAnsi" w:cstheme="majorBidi"/>
      <w:i/>
      <w:iCs/>
      <w:color w:val="2E74B5" w:themeColor="accent1" w:themeShade="BF"/>
    </w:rPr>
  </w:style>
  <w:style w:type="character" w:customStyle="1" w:styleId="50">
    <w:name w:val="Заголовок 5 Знак"/>
    <w:basedOn w:val="a1"/>
    <w:link w:val="5"/>
    <w:uiPriority w:val="9"/>
    <w:semiHidden/>
    <w:rsid w:val="002A29C8"/>
    <w:rPr>
      <w:rFonts w:asciiTheme="majorHAnsi" w:eastAsiaTheme="majorEastAsia" w:hAnsiTheme="majorHAnsi" w:cstheme="majorBidi"/>
      <w:color w:val="2E74B5" w:themeColor="accent1" w:themeShade="BF"/>
    </w:rPr>
  </w:style>
  <w:style w:type="character" w:customStyle="1" w:styleId="60">
    <w:name w:val="Заголовок 6 Знак"/>
    <w:basedOn w:val="a1"/>
    <w:link w:val="6"/>
    <w:uiPriority w:val="9"/>
    <w:semiHidden/>
    <w:rsid w:val="002A29C8"/>
    <w:rPr>
      <w:rFonts w:asciiTheme="majorHAnsi" w:eastAsiaTheme="majorEastAsia" w:hAnsiTheme="majorHAnsi" w:cstheme="majorBidi"/>
      <w:color w:val="1F4D78" w:themeColor="accent1" w:themeShade="7F"/>
    </w:rPr>
  </w:style>
  <w:style w:type="character" w:customStyle="1" w:styleId="70">
    <w:name w:val="Заголовок 7 Знак"/>
    <w:basedOn w:val="a1"/>
    <w:link w:val="7"/>
    <w:uiPriority w:val="9"/>
    <w:semiHidden/>
    <w:rsid w:val="002A29C8"/>
    <w:rPr>
      <w:rFonts w:asciiTheme="majorHAnsi" w:eastAsiaTheme="majorEastAsia" w:hAnsiTheme="majorHAnsi" w:cstheme="majorBidi"/>
      <w:i/>
      <w:iCs/>
      <w:color w:val="1F4D78" w:themeColor="accent1" w:themeShade="7F"/>
    </w:rPr>
  </w:style>
  <w:style w:type="character" w:customStyle="1" w:styleId="80">
    <w:name w:val="Заголовок 8 Знак"/>
    <w:basedOn w:val="a1"/>
    <w:link w:val="8"/>
    <w:uiPriority w:val="9"/>
    <w:semiHidden/>
    <w:rsid w:val="002A29C8"/>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1"/>
    <w:link w:val="9"/>
    <w:uiPriority w:val="9"/>
    <w:semiHidden/>
    <w:rsid w:val="002A29C8"/>
    <w:rPr>
      <w:rFonts w:asciiTheme="majorHAnsi" w:eastAsiaTheme="majorEastAsia" w:hAnsiTheme="majorHAnsi" w:cstheme="majorBidi"/>
      <w:i/>
      <w:iCs/>
      <w:color w:val="272727" w:themeColor="text1" w:themeTint="D8"/>
      <w:sz w:val="21"/>
      <w:szCs w:val="21"/>
    </w:rPr>
  </w:style>
  <w:style w:type="character" w:customStyle="1" w:styleId="notranslate">
    <w:name w:val="notranslate"/>
    <w:basedOn w:val="a1"/>
    <w:rsid w:val="002A29C8"/>
  </w:style>
  <w:style w:type="paragraph" w:customStyle="1" w:styleId="Default">
    <w:name w:val="Default"/>
    <w:rsid w:val="002A29C8"/>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31">
    <w:name w:val="toc 3"/>
    <w:basedOn w:val="a0"/>
    <w:next w:val="a0"/>
    <w:autoRedefine/>
    <w:uiPriority w:val="39"/>
    <w:unhideWhenUsed/>
    <w:rsid w:val="00B42575"/>
    <w:pPr>
      <w:tabs>
        <w:tab w:val="left" w:pos="1276"/>
        <w:tab w:val="right" w:leader="dot" w:pos="9344"/>
      </w:tabs>
      <w:spacing w:after="100"/>
      <w:ind w:firstLine="284"/>
    </w:pPr>
    <w:rPr>
      <w:rFonts w:ascii="Times New Roman" w:hAnsi="Times New Roman" w:cs="Times New Roman"/>
      <w:noProof/>
      <w:sz w:val="28"/>
      <w:szCs w:val="28"/>
      <w:lang w:val="uk-UA"/>
    </w:rPr>
  </w:style>
  <w:style w:type="paragraph" w:customStyle="1" w:styleId="12">
    <w:name w:val="Название объекта1"/>
    <w:basedOn w:val="a0"/>
    <w:next w:val="a0"/>
    <w:unhideWhenUsed/>
    <w:qFormat/>
    <w:rsid w:val="00A828F1"/>
    <w:pPr>
      <w:spacing w:after="200" w:line="240" w:lineRule="auto"/>
      <w:ind w:firstLine="709"/>
    </w:pPr>
    <w:rPr>
      <w:rFonts w:ascii="Times New Roman" w:hAnsi="Times New Roman"/>
      <w:i/>
      <w:iCs/>
      <w:color w:val="44546A"/>
      <w:sz w:val="18"/>
      <w:szCs w:val="18"/>
    </w:rPr>
  </w:style>
  <w:style w:type="paragraph" w:customStyle="1" w:styleId="22">
    <w:name w:val="Название объекта2"/>
    <w:basedOn w:val="a0"/>
    <w:next w:val="a0"/>
    <w:unhideWhenUsed/>
    <w:qFormat/>
    <w:rsid w:val="00A828F1"/>
    <w:pPr>
      <w:spacing w:after="200" w:line="240" w:lineRule="auto"/>
      <w:ind w:firstLine="709"/>
    </w:pPr>
    <w:rPr>
      <w:rFonts w:ascii="Times New Roman" w:hAnsi="Times New Roman"/>
      <w:i/>
      <w:iCs/>
      <w:color w:val="44546A"/>
      <w:sz w:val="18"/>
      <w:szCs w:val="18"/>
    </w:rPr>
  </w:style>
  <w:style w:type="paragraph" w:styleId="ab">
    <w:name w:val="caption"/>
    <w:basedOn w:val="a0"/>
    <w:next w:val="a0"/>
    <w:uiPriority w:val="35"/>
    <w:unhideWhenUsed/>
    <w:qFormat/>
    <w:rsid w:val="00D83414"/>
    <w:pPr>
      <w:spacing w:after="200" w:line="240" w:lineRule="auto"/>
      <w:ind w:firstLine="709"/>
    </w:pPr>
    <w:rPr>
      <w:rFonts w:ascii="Times New Roman" w:hAnsi="Times New Roman"/>
      <w:i/>
      <w:iCs/>
      <w:color w:val="44546A" w:themeColor="text2"/>
      <w:sz w:val="18"/>
      <w:szCs w:val="18"/>
    </w:rPr>
  </w:style>
  <w:style w:type="table" w:styleId="ac">
    <w:name w:val="Table Grid"/>
    <w:basedOn w:val="a2"/>
    <w:uiPriority w:val="59"/>
    <w:rsid w:val="00D8341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rmal (Web)"/>
    <w:basedOn w:val="a0"/>
    <w:uiPriority w:val="99"/>
    <w:unhideWhenUsed/>
    <w:rsid w:val="00D72D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e">
    <w:name w:val="Strong"/>
    <w:basedOn w:val="a1"/>
    <w:uiPriority w:val="22"/>
    <w:qFormat/>
    <w:rsid w:val="008F1CDC"/>
    <w:rPr>
      <w:b/>
      <w:bCs/>
    </w:rPr>
  </w:style>
  <w:style w:type="character" w:customStyle="1" w:styleId="c011">
    <w:name w:val="c011"/>
    <w:basedOn w:val="a1"/>
    <w:rsid w:val="00486FD8"/>
    <w:rPr>
      <w:color w:val="000080"/>
    </w:rPr>
  </w:style>
  <w:style w:type="character" w:customStyle="1" w:styleId="c00">
    <w:name w:val="c00"/>
    <w:basedOn w:val="a1"/>
    <w:rsid w:val="00486FD8"/>
  </w:style>
  <w:style w:type="paragraph" w:styleId="af">
    <w:name w:val="Balloon Text"/>
    <w:basedOn w:val="a0"/>
    <w:link w:val="af0"/>
    <w:uiPriority w:val="99"/>
    <w:semiHidden/>
    <w:unhideWhenUsed/>
    <w:rsid w:val="00FD66AA"/>
    <w:pPr>
      <w:spacing w:after="0" w:line="240" w:lineRule="auto"/>
    </w:pPr>
    <w:rPr>
      <w:rFonts w:ascii="Segoe UI" w:hAnsi="Segoe UI" w:cs="Segoe UI"/>
      <w:sz w:val="18"/>
      <w:szCs w:val="18"/>
    </w:rPr>
  </w:style>
  <w:style w:type="character" w:customStyle="1" w:styleId="af0">
    <w:name w:val="Текст у виносці Знак"/>
    <w:basedOn w:val="a1"/>
    <w:link w:val="af"/>
    <w:uiPriority w:val="99"/>
    <w:semiHidden/>
    <w:rsid w:val="00FD66AA"/>
    <w:rPr>
      <w:rFonts w:ascii="Segoe UI" w:hAnsi="Segoe UI" w:cs="Segoe UI"/>
      <w:sz w:val="18"/>
      <w:szCs w:val="18"/>
    </w:rPr>
  </w:style>
  <w:style w:type="paragraph" w:styleId="af1">
    <w:name w:val="Revision"/>
    <w:hidden/>
    <w:uiPriority w:val="99"/>
    <w:semiHidden/>
    <w:rsid w:val="00B4257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3664">
      <w:bodyDiv w:val="1"/>
      <w:marLeft w:val="0"/>
      <w:marRight w:val="0"/>
      <w:marTop w:val="0"/>
      <w:marBottom w:val="0"/>
      <w:divBdr>
        <w:top w:val="none" w:sz="0" w:space="0" w:color="auto"/>
        <w:left w:val="none" w:sz="0" w:space="0" w:color="auto"/>
        <w:bottom w:val="none" w:sz="0" w:space="0" w:color="auto"/>
        <w:right w:val="none" w:sz="0" w:space="0" w:color="auto"/>
      </w:divBdr>
    </w:div>
    <w:div w:id="435709129">
      <w:bodyDiv w:val="1"/>
      <w:marLeft w:val="0"/>
      <w:marRight w:val="0"/>
      <w:marTop w:val="0"/>
      <w:marBottom w:val="0"/>
      <w:divBdr>
        <w:top w:val="none" w:sz="0" w:space="0" w:color="auto"/>
        <w:left w:val="none" w:sz="0" w:space="0" w:color="auto"/>
        <w:bottom w:val="none" w:sz="0" w:space="0" w:color="auto"/>
        <w:right w:val="none" w:sz="0" w:space="0" w:color="auto"/>
      </w:divBdr>
    </w:div>
    <w:div w:id="613755695">
      <w:bodyDiv w:val="1"/>
      <w:marLeft w:val="0"/>
      <w:marRight w:val="0"/>
      <w:marTop w:val="0"/>
      <w:marBottom w:val="0"/>
      <w:divBdr>
        <w:top w:val="none" w:sz="0" w:space="0" w:color="auto"/>
        <w:left w:val="none" w:sz="0" w:space="0" w:color="auto"/>
        <w:bottom w:val="none" w:sz="0" w:space="0" w:color="auto"/>
        <w:right w:val="none" w:sz="0" w:space="0" w:color="auto"/>
      </w:divBdr>
    </w:div>
    <w:div w:id="623728872">
      <w:bodyDiv w:val="1"/>
      <w:marLeft w:val="0"/>
      <w:marRight w:val="0"/>
      <w:marTop w:val="0"/>
      <w:marBottom w:val="0"/>
      <w:divBdr>
        <w:top w:val="none" w:sz="0" w:space="0" w:color="auto"/>
        <w:left w:val="none" w:sz="0" w:space="0" w:color="auto"/>
        <w:bottom w:val="none" w:sz="0" w:space="0" w:color="auto"/>
        <w:right w:val="none" w:sz="0" w:space="0" w:color="auto"/>
      </w:divBdr>
    </w:div>
    <w:div w:id="805511295">
      <w:bodyDiv w:val="1"/>
      <w:marLeft w:val="0"/>
      <w:marRight w:val="0"/>
      <w:marTop w:val="0"/>
      <w:marBottom w:val="0"/>
      <w:divBdr>
        <w:top w:val="none" w:sz="0" w:space="0" w:color="auto"/>
        <w:left w:val="none" w:sz="0" w:space="0" w:color="auto"/>
        <w:bottom w:val="none" w:sz="0" w:space="0" w:color="auto"/>
        <w:right w:val="none" w:sz="0" w:space="0" w:color="auto"/>
      </w:divBdr>
    </w:div>
    <w:div w:id="867646374">
      <w:bodyDiv w:val="1"/>
      <w:marLeft w:val="0"/>
      <w:marRight w:val="0"/>
      <w:marTop w:val="0"/>
      <w:marBottom w:val="0"/>
      <w:divBdr>
        <w:top w:val="none" w:sz="0" w:space="0" w:color="auto"/>
        <w:left w:val="none" w:sz="0" w:space="0" w:color="auto"/>
        <w:bottom w:val="none" w:sz="0" w:space="0" w:color="auto"/>
        <w:right w:val="none" w:sz="0" w:space="0" w:color="auto"/>
      </w:divBdr>
    </w:div>
    <w:div w:id="951860748">
      <w:bodyDiv w:val="1"/>
      <w:marLeft w:val="0"/>
      <w:marRight w:val="0"/>
      <w:marTop w:val="0"/>
      <w:marBottom w:val="0"/>
      <w:divBdr>
        <w:top w:val="none" w:sz="0" w:space="0" w:color="auto"/>
        <w:left w:val="none" w:sz="0" w:space="0" w:color="auto"/>
        <w:bottom w:val="none" w:sz="0" w:space="0" w:color="auto"/>
        <w:right w:val="none" w:sz="0" w:space="0" w:color="auto"/>
      </w:divBdr>
    </w:div>
    <w:div w:id="1175144603">
      <w:bodyDiv w:val="1"/>
      <w:marLeft w:val="0"/>
      <w:marRight w:val="0"/>
      <w:marTop w:val="0"/>
      <w:marBottom w:val="0"/>
      <w:divBdr>
        <w:top w:val="none" w:sz="0" w:space="0" w:color="auto"/>
        <w:left w:val="none" w:sz="0" w:space="0" w:color="auto"/>
        <w:bottom w:val="none" w:sz="0" w:space="0" w:color="auto"/>
        <w:right w:val="none" w:sz="0" w:space="0" w:color="auto"/>
      </w:divBdr>
    </w:div>
    <w:div w:id="1197237584">
      <w:bodyDiv w:val="1"/>
      <w:marLeft w:val="0"/>
      <w:marRight w:val="0"/>
      <w:marTop w:val="0"/>
      <w:marBottom w:val="0"/>
      <w:divBdr>
        <w:top w:val="none" w:sz="0" w:space="0" w:color="auto"/>
        <w:left w:val="none" w:sz="0" w:space="0" w:color="auto"/>
        <w:bottom w:val="none" w:sz="0" w:space="0" w:color="auto"/>
        <w:right w:val="none" w:sz="0" w:space="0" w:color="auto"/>
      </w:divBdr>
    </w:div>
    <w:div w:id="1465544600">
      <w:bodyDiv w:val="1"/>
      <w:marLeft w:val="0"/>
      <w:marRight w:val="0"/>
      <w:marTop w:val="0"/>
      <w:marBottom w:val="0"/>
      <w:divBdr>
        <w:top w:val="none" w:sz="0" w:space="0" w:color="auto"/>
        <w:left w:val="none" w:sz="0" w:space="0" w:color="auto"/>
        <w:bottom w:val="none" w:sz="0" w:space="0" w:color="auto"/>
        <w:right w:val="none" w:sz="0" w:space="0" w:color="auto"/>
      </w:divBdr>
    </w:div>
    <w:div w:id="1741636184">
      <w:bodyDiv w:val="1"/>
      <w:marLeft w:val="0"/>
      <w:marRight w:val="0"/>
      <w:marTop w:val="0"/>
      <w:marBottom w:val="0"/>
      <w:divBdr>
        <w:top w:val="none" w:sz="0" w:space="0" w:color="auto"/>
        <w:left w:val="none" w:sz="0" w:space="0" w:color="auto"/>
        <w:bottom w:val="none" w:sz="0" w:space="0" w:color="auto"/>
        <w:right w:val="none" w:sz="0" w:space="0" w:color="auto"/>
      </w:divBdr>
    </w:div>
    <w:div w:id="1783303162">
      <w:bodyDiv w:val="1"/>
      <w:marLeft w:val="0"/>
      <w:marRight w:val="0"/>
      <w:marTop w:val="0"/>
      <w:marBottom w:val="0"/>
      <w:divBdr>
        <w:top w:val="none" w:sz="0" w:space="0" w:color="auto"/>
        <w:left w:val="none" w:sz="0" w:space="0" w:color="auto"/>
        <w:bottom w:val="none" w:sz="0" w:space="0" w:color="auto"/>
        <w:right w:val="none" w:sz="0" w:space="0" w:color="auto"/>
      </w:divBdr>
    </w:div>
    <w:div w:id="1832985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t222308?utm_source=buh.ligazakon.net&amp;utm_medium=news&amp;utm_campaign=LZtest&amp;utm_content=cons12" TargetMode="Externa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about:blank"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about:blank"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1FA841-EA5F-4C8D-87B8-39D13FE1E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1502</TotalTime>
  <Pages>10</Pages>
  <Words>5321</Words>
  <Characters>3034</Characters>
  <Application>Microsoft Office Word</Application>
  <DocSecurity>0</DocSecurity>
  <Lines>25</Lines>
  <Paragraphs>16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Zhivotovskaya</dc:creator>
  <cp:keywords/>
  <dc:description/>
  <cp:lastModifiedBy>Животовська Наталя Олегівна</cp:lastModifiedBy>
  <cp:revision>59</cp:revision>
  <dcterms:created xsi:type="dcterms:W3CDTF">2021-09-15T14:59:00Z</dcterms:created>
  <dcterms:modified xsi:type="dcterms:W3CDTF">2023-07-18T08:35:00Z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2023-07-18T08:33:54Z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eb258766-b719-42a2-a2af-31a2b3c3a817</vt:lpwstr>
  </property>
  <property fmtid="{D5CDD505-2E9C-101B-9397-08002B2CF9AE}" pid="7" name="MSIP_Label_defa4170-0d19-0005-0004-bc88714345d2_ActionId">
    <vt:lpwstr>d3f68078-1748-4a6b-ad20-516ef08df16d</vt:lpwstr>
  </property>
  <property fmtid="{D5CDD505-2E9C-101B-9397-08002B2CF9AE}" pid="8" name="MSIP_Label_defa4170-0d19-0005-0004-bc88714345d2_ContentBits">
    <vt:lpwstr>0</vt:lpwstr>
  </property>
</Properties>
</file>