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Керівництво користувача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rPr>
          <w:b w:val="1"/>
          <w:sz w:val="24"/>
          <w:szCs w:val="24"/>
        </w:rPr>
      </w:pPr>
      <w:bookmarkStart w:colFirst="0" w:colLast="0" w:name="_sjrshiku9xm6" w:id="0"/>
      <w:bookmarkEnd w:id="0"/>
      <w:r w:rsidDel="00000000" w:rsidR="00000000" w:rsidRPr="00000000">
        <w:rPr>
          <w:b w:val="1"/>
          <w:sz w:val="24"/>
          <w:szCs w:val="24"/>
          <w:rtl w:val="0"/>
        </w:rPr>
        <w:t xml:space="preserve">Вступ</w:t>
      </w:r>
    </w:p>
    <w:p w:rsidR="00000000" w:rsidDel="00000000" w:rsidP="00000000" w:rsidRDefault="00000000" w:rsidRPr="00000000" w14:paraId="00000002">
      <w:pPr>
        <w:pStyle w:val="Heading2"/>
        <w:keepNext w:val="0"/>
        <w:keepLines w:val="0"/>
        <w:spacing w:after="80" w:lineRule="auto"/>
        <w:rPr>
          <w:b w:val="1"/>
          <w:sz w:val="24"/>
          <w:szCs w:val="24"/>
        </w:rPr>
      </w:pPr>
      <w:bookmarkStart w:colFirst="0" w:colLast="0" w:name="_ezt13ciuvo8y" w:id="1"/>
      <w:bookmarkEnd w:id="1"/>
      <w:r w:rsidDel="00000000" w:rsidR="00000000" w:rsidRPr="00000000">
        <w:rPr>
          <w:b w:val="1"/>
          <w:sz w:val="24"/>
          <w:szCs w:val="24"/>
          <w:rtl w:val="0"/>
        </w:rPr>
        <w:t xml:space="preserve">1 Область застосування Системи</w:t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Система Медичний портал призначена для організації сервісів надання публічної інформації щодо наявності ліків для безкоштовного лікування в лікарнях міста Києва, а також для обліку руху медичних препаратів у медичних установах міста Києва.</w:t>
      </w:r>
    </w:p>
    <w:p w:rsidR="00000000" w:rsidDel="00000000" w:rsidP="00000000" w:rsidRDefault="00000000" w:rsidRPr="00000000" w14:paraId="00000004">
      <w:pPr>
        <w:pStyle w:val="Heading2"/>
        <w:keepNext w:val="0"/>
        <w:keepLines w:val="0"/>
        <w:spacing w:after="80" w:lineRule="auto"/>
        <w:rPr>
          <w:b w:val="1"/>
          <w:sz w:val="24"/>
          <w:szCs w:val="24"/>
        </w:rPr>
      </w:pPr>
      <w:bookmarkStart w:colFirst="0" w:colLast="0" w:name="_8u38krg1hl0" w:id="2"/>
      <w:bookmarkEnd w:id="2"/>
      <w:r w:rsidDel="00000000" w:rsidR="00000000" w:rsidRPr="00000000">
        <w:rPr>
          <w:b w:val="1"/>
          <w:sz w:val="24"/>
          <w:szCs w:val="24"/>
          <w:rtl w:val="0"/>
        </w:rPr>
        <w:t xml:space="preserve">2 Можливості Системи</w:t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Медичний портал дозволяє роздільне ведення корисної інформації за діяльністю медичних закладів, наявністю ліків у них та переліком актуальних медичних послуг, яке виконують уповноважені Модератори, кожний з яких представляє один або декілька медичних закладів.</w:t>
      </w:r>
    </w:p>
    <w:p w:rsidR="00000000" w:rsidDel="00000000" w:rsidP="00000000" w:rsidRDefault="00000000" w:rsidRPr="00000000" w14:paraId="00000006">
      <w:pPr>
        <w:pStyle w:val="Heading2"/>
        <w:keepNext w:val="0"/>
        <w:keepLines w:val="0"/>
        <w:spacing w:after="80" w:lineRule="auto"/>
        <w:rPr>
          <w:b w:val="1"/>
          <w:sz w:val="24"/>
          <w:szCs w:val="24"/>
        </w:rPr>
      </w:pPr>
      <w:bookmarkStart w:colFirst="0" w:colLast="0" w:name="_bsoqs6j157vk" w:id="3"/>
      <w:bookmarkEnd w:id="3"/>
      <w:r w:rsidDel="00000000" w:rsidR="00000000" w:rsidRPr="00000000">
        <w:rPr>
          <w:b w:val="1"/>
          <w:sz w:val="24"/>
          <w:szCs w:val="24"/>
          <w:rtl w:val="0"/>
        </w:rPr>
        <w:t xml:space="preserve">3 Необхідний початковий рівень підготовки користувача</w:t>
      </w:r>
    </w:p>
    <w:p w:rsidR="00000000" w:rsidDel="00000000" w:rsidP="00000000" w:rsidRDefault="00000000" w:rsidRPr="00000000" w14:paraId="00000007">
      <w:pPr>
        <w:spacing w:before="120" w:lineRule="auto"/>
        <w:ind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використання функціональності Порталу, користувач має володіти у веб-застосунках.</w:t>
      </w:r>
    </w:p>
    <w:p w:rsidR="00000000" w:rsidDel="00000000" w:rsidP="00000000" w:rsidRDefault="00000000" w:rsidRPr="00000000" w14:paraId="00000008">
      <w:pPr>
        <w:pStyle w:val="Heading2"/>
        <w:keepNext w:val="0"/>
        <w:keepLines w:val="0"/>
        <w:spacing w:after="80" w:lineRule="auto"/>
        <w:rPr>
          <w:b w:val="1"/>
          <w:sz w:val="24"/>
          <w:szCs w:val="24"/>
        </w:rPr>
      </w:pPr>
      <w:bookmarkStart w:colFirst="0" w:colLast="0" w:name="_smbilpvrjasc" w:id="4"/>
      <w:bookmarkEnd w:id="4"/>
      <w:r w:rsidDel="00000000" w:rsidR="00000000" w:rsidRPr="00000000">
        <w:rPr>
          <w:b w:val="1"/>
          <w:sz w:val="24"/>
          <w:szCs w:val="24"/>
          <w:rtl w:val="0"/>
        </w:rPr>
        <w:t xml:space="preserve">4 Перелік документації, з якою має ознайомитись користувач</w:t>
      </w:r>
    </w:p>
    <w:p w:rsidR="00000000" w:rsidDel="00000000" w:rsidP="00000000" w:rsidRDefault="00000000" w:rsidRPr="00000000" w14:paraId="00000009">
      <w:pPr>
        <w:spacing w:before="120" w:lineRule="auto"/>
        <w:ind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Вивчення додаткової документації для користувача ролі Користувач Порталу не є необхідним.</w:t>
      </w:r>
    </w:p>
    <w:p w:rsidR="00000000" w:rsidDel="00000000" w:rsidP="00000000" w:rsidRDefault="00000000" w:rsidRPr="00000000" w14:paraId="0000000A">
      <w:pPr>
        <w:pStyle w:val="Heading1"/>
        <w:keepNext w:val="0"/>
        <w:keepLines w:val="0"/>
        <w:spacing w:before="480" w:lineRule="auto"/>
        <w:rPr>
          <w:b w:val="1"/>
          <w:sz w:val="24"/>
          <w:szCs w:val="24"/>
        </w:rPr>
      </w:pPr>
      <w:bookmarkStart w:colFirst="0" w:colLast="0" w:name="_4r171zahki2a" w:id="5"/>
      <w:bookmarkEnd w:id="5"/>
      <w:r w:rsidDel="00000000" w:rsidR="00000000" w:rsidRPr="00000000">
        <w:rPr>
          <w:b w:val="1"/>
          <w:sz w:val="24"/>
          <w:szCs w:val="24"/>
          <w:rtl w:val="0"/>
        </w:rPr>
        <w:t xml:space="preserve">Призначення та умови застосування</w:t>
      </w:r>
    </w:p>
    <w:p w:rsidR="00000000" w:rsidDel="00000000" w:rsidP="00000000" w:rsidRDefault="00000000" w:rsidRPr="00000000" w14:paraId="0000000B">
      <w:pPr>
        <w:pStyle w:val="Heading2"/>
        <w:keepNext w:val="0"/>
        <w:keepLines w:val="0"/>
        <w:spacing w:after="80" w:lineRule="auto"/>
        <w:rPr>
          <w:b w:val="1"/>
          <w:sz w:val="24"/>
          <w:szCs w:val="24"/>
        </w:rPr>
      </w:pPr>
      <w:bookmarkStart w:colFirst="0" w:colLast="0" w:name="_fbjx889578gr" w:id="6"/>
      <w:bookmarkEnd w:id="6"/>
      <w:r w:rsidDel="00000000" w:rsidR="00000000" w:rsidRPr="00000000">
        <w:rPr>
          <w:b w:val="1"/>
          <w:sz w:val="24"/>
          <w:szCs w:val="24"/>
          <w:rtl w:val="0"/>
        </w:rPr>
        <w:t xml:space="preserve">1 Види діяльності та функції, які автоматизуються Порталом</w:t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Медичний Портал автоматизує наступні функціональні завдання:</w:t>
      </w:r>
    </w:p>
    <w:p w:rsidR="00000000" w:rsidDel="00000000" w:rsidP="00000000" w:rsidRDefault="00000000" w:rsidRPr="00000000" w14:paraId="0000000D">
      <w:pPr>
        <w:ind w:left="108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</w:t>
      </w:r>
      <w:r w:rsidDel="00000000" w:rsidR="00000000" w:rsidRPr="00000000">
        <w:rPr>
          <w:sz w:val="24"/>
          <w:szCs w:val="24"/>
          <w:rtl w:val="0"/>
        </w:rPr>
        <w:t xml:space="preserve">надання та систематизація інформації стосовно медичних закладів міста Києва, у тому числі відображення їх на мапі міста із механізмом пошуку за адресою та поточною геолокацією;</w:t>
      </w:r>
    </w:p>
    <w:p w:rsidR="00000000" w:rsidDel="00000000" w:rsidP="00000000" w:rsidRDefault="00000000" w:rsidRPr="00000000" w14:paraId="0000000E">
      <w:pPr>
        <w:ind w:left="108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</w:t>
      </w:r>
      <w:r w:rsidDel="00000000" w:rsidR="00000000" w:rsidRPr="00000000">
        <w:rPr>
          <w:sz w:val="24"/>
          <w:szCs w:val="24"/>
          <w:rtl w:val="0"/>
        </w:rPr>
        <w:t xml:space="preserve">надання та ведення обліку даних за ліками, що є наявними у медичних закладах, у тому числі пільгових;</w:t>
      </w:r>
    </w:p>
    <w:p w:rsidR="00000000" w:rsidDel="00000000" w:rsidP="00000000" w:rsidRDefault="00000000" w:rsidRPr="00000000" w14:paraId="0000000F">
      <w:pPr>
        <w:ind w:left="108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</w:t>
      </w:r>
      <w:r w:rsidDel="00000000" w:rsidR="00000000" w:rsidRPr="00000000">
        <w:rPr>
          <w:sz w:val="24"/>
          <w:szCs w:val="24"/>
          <w:rtl w:val="0"/>
        </w:rPr>
        <w:t xml:space="preserve">публікація загальних медичних новин та порад і новин, що стосуються кожного медичного закладу окремо;</w:t>
      </w:r>
    </w:p>
    <w:p w:rsidR="00000000" w:rsidDel="00000000" w:rsidP="00000000" w:rsidRDefault="00000000" w:rsidRPr="00000000" w14:paraId="00000010">
      <w:pPr>
        <w:ind w:left="108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</w:t>
      </w:r>
      <w:r w:rsidDel="00000000" w:rsidR="00000000" w:rsidRPr="00000000">
        <w:rPr>
          <w:sz w:val="24"/>
          <w:szCs w:val="24"/>
          <w:rtl w:val="0"/>
        </w:rPr>
        <w:t xml:space="preserve">надання та ведення інформації стосовно штату лікарів, що працюють у медичних закладах, та публікація графіків їх роботи.</w:t>
      </w:r>
    </w:p>
    <w:p w:rsidR="00000000" w:rsidDel="00000000" w:rsidP="00000000" w:rsidRDefault="00000000" w:rsidRPr="00000000" w14:paraId="00000011">
      <w:pPr>
        <w:pStyle w:val="Heading2"/>
        <w:keepNext w:val="0"/>
        <w:keepLines w:val="0"/>
        <w:spacing w:after="80" w:lineRule="auto"/>
        <w:rPr>
          <w:b w:val="1"/>
          <w:sz w:val="24"/>
          <w:szCs w:val="24"/>
        </w:rPr>
      </w:pPr>
      <w:bookmarkStart w:colFirst="0" w:colLast="0" w:name="_9dj32g3qpory" w:id="7"/>
      <w:bookmarkEnd w:id="7"/>
      <w:r w:rsidDel="00000000" w:rsidR="00000000" w:rsidRPr="00000000">
        <w:rPr>
          <w:b w:val="1"/>
          <w:sz w:val="24"/>
          <w:szCs w:val="24"/>
          <w:rtl w:val="0"/>
        </w:rPr>
        <w:t xml:space="preserve">2 Умова експлуатації Порталу</w:t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 коректної експлуатації порталу на користувацьких пристроях має бути встановлено веб-браузер з наступного переліку:</w:t>
      </w:r>
    </w:p>
    <w:p w:rsidR="00000000" w:rsidDel="00000000" w:rsidP="00000000" w:rsidRDefault="00000000" w:rsidRPr="00000000" w14:paraId="00000013">
      <w:pPr>
        <w:ind w:left="4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</w:t>
      </w:r>
      <w:r w:rsidDel="00000000" w:rsidR="00000000" w:rsidRPr="00000000">
        <w:rPr>
          <w:sz w:val="24"/>
          <w:szCs w:val="24"/>
          <w:rtl w:val="0"/>
        </w:rPr>
        <w:t xml:space="preserve">Opera 40;</w:t>
      </w:r>
    </w:p>
    <w:p w:rsidR="00000000" w:rsidDel="00000000" w:rsidP="00000000" w:rsidRDefault="00000000" w:rsidRPr="00000000" w14:paraId="00000014">
      <w:pPr>
        <w:ind w:left="4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</w:t>
      </w:r>
      <w:r w:rsidDel="00000000" w:rsidR="00000000" w:rsidRPr="00000000">
        <w:rPr>
          <w:sz w:val="24"/>
          <w:szCs w:val="24"/>
          <w:rtl w:val="0"/>
        </w:rPr>
        <w:t xml:space="preserve">Mozilla Firefox 61;</w:t>
      </w:r>
    </w:p>
    <w:p w:rsidR="00000000" w:rsidDel="00000000" w:rsidP="00000000" w:rsidRDefault="00000000" w:rsidRPr="00000000" w14:paraId="00000015">
      <w:pPr>
        <w:ind w:left="4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</w:t>
      </w:r>
      <w:r w:rsidDel="00000000" w:rsidR="00000000" w:rsidRPr="00000000">
        <w:rPr>
          <w:sz w:val="24"/>
          <w:szCs w:val="24"/>
          <w:rtl w:val="0"/>
        </w:rPr>
        <w:t xml:space="preserve">Microsoft Internet Explorer 11;</w:t>
      </w:r>
    </w:p>
    <w:p w:rsidR="00000000" w:rsidDel="00000000" w:rsidP="00000000" w:rsidRDefault="00000000" w:rsidRPr="00000000" w14:paraId="00000016">
      <w:pPr>
        <w:ind w:left="4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</w:t>
      </w:r>
      <w:r w:rsidDel="00000000" w:rsidR="00000000" w:rsidRPr="00000000">
        <w:rPr>
          <w:sz w:val="24"/>
          <w:szCs w:val="24"/>
          <w:rtl w:val="0"/>
        </w:rPr>
        <w:t xml:space="preserve">Мicrosoft Edge 41;</w:t>
      </w:r>
    </w:p>
    <w:p w:rsidR="00000000" w:rsidDel="00000000" w:rsidP="00000000" w:rsidRDefault="00000000" w:rsidRPr="00000000" w14:paraId="00000017">
      <w:pPr>
        <w:ind w:left="4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</w:t>
      </w:r>
      <w:r w:rsidDel="00000000" w:rsidR="00000000" w:rsidRPr="00000000">
        <w:rPr>
          <w:sz w:val="24"/>
          <w:szCs w:val="24"/>
          <w:rtl w:val="0"/>
        </w:rPr>
        <w:t xml:space="preserve">Chrome 68;</w:t>
      </w:r>
    </w:p>
    <w:p w:rsidR="00000000" w:rsidDel="00000000" w:rsidP="00000000" w:rsidRDefault="00000000" w:rsidRPr="00000000" w14:paraId="00000018">
      <w:pPr>
        <w:ind w:left="4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</w:t>
      </w:r>
      <w:r w:rsidDel="00000000" w:rsidR="00000000" w:rsidRPr="00000000">
        <w:rPr>
          <w:sz w:val="24"/>
          <w:szCs w:val="24"/>
          <w:rtl w:val="0"/>
        </w:rPr>
        <w:t xml:space="preserve">Chrome Android 67;</w:t>
      </w:r>
    </w:p>
    <w:p w:rsidR="00000000" w:rsidDel="00000000" w:rsidP="00000000" w:rsidRDefault="00000000" w:rsidRPr="00000000" w14:paraId="00000019">
      <w:pPr>
        <w:ind w:left="4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</w:t>
      </w:r>
      <w:r w:rsidDel="00000000" w:rsidR="00000000" w:rsidRPr="00000000">
        <w:rPr>
          <w:sz w:val="24"/>
          <w:szCs w:val="24"/>
          <w:rtl w:val="0"/>
        </w:rPr>
        <w:t xml:space="preserve">Safari Iphone/Ipad 9;</w:t>
      </w:r>
    </w:p>
    <w:p w:rsidR="00000000" w:rsidDel="00000000" w:rsidP="00000000" w:rsidRDefault="00000000" w:rsidRPr="00000000" w14:paraId="0000001A">
      <w:pPr>
        <w:ind w:left="4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</w:t>
      </w:r>
      <w:r w:rsidDel="00000000" w:rsidR="00000000" w:rsidRPr="00000000">
        <w:rPr>
          <w:sz w:val="24"/>
          <w:szCs w:val="24"/>
          <w:rtl w:val="0"/>
        </w:rPr>
        <w:t xml:space="preserve">Safari macOS 9</w:t>
      </w:r>
    </w:p>
    <w:p w:rsidR="00000000" w:rsidDel="00000000" w:rsidP="00000000" w:rsidRDefault="00000000" w:rsidRPr="00000000" w14:paraId="0000001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або новіших версій наведених програм.</w:t>
      </w:r>
    </w:p>
    <w:p w:rsidR="00000000" w:rsidDel="00000000" w:rsidP="00000000" w:rsidRDefault="00000000" w:rsidRPr="00000000" w14:paraId="0000001C">
      <w:pPr>
        <w:pStyle w:val="Heading1"/>
        <w:keepNext w:val="0"/>
        <w:keepLines w:val="0"/>
        <w:spacing w:before="480" w:lineRule="auto"/>
        <w:rPr>
          <w:b w:val="1"/>
          <w:sz w:val="24"/>
          <w:szCs w:val="24"/>
        </w:rPr>
      </w:pPr>
      <w:bookmarkStart w:colFirst="0" w:colLast="0" w:name="_yjtx0fm56web" w:id="8"/>
      <w:bookmarkEnd w:id="8"/>
      <w:r w:rsidDel="00000000" w:rsidR="00000000" w:rsidRPr="00000000">
        <w:rPr>
          <w:b w:val="1"/>
          <w:sz w:val="24"/>
          <w:szCs w:val="24"/>
          <w:rtl w:val="0"/>
        </w:rPr>
        <w:t xml:space="preserve">Підготовка до роботи</w:t>
      </w:r>
    </w:p>
    <w:p w:rsidR="00000000" w:rsidDel="00000000" w:rsidP="00000000" w:rsidRDefault="00000000" w:rsidRPr="00000000" w14:paraId="0000001D">
      <w:pPr>
        <w:ind w:firstLine="7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початку роботи з Медичним порталом Модератор порталу має відкрити у веб-браузері АРМ Модератора, що розташоване за посиланням</w:t>
      </w:r>
      <w:hyperlink r:id="rId6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https://med.kyivcity.gov.ua//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right="2.0078740157492803" w:firstLine="700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371475</wp:posOffset>
            </wp:positionV>
            <wp:extent cx="6310688" cy="4638675"/>
            <wp:effectExtent b="0" l="0" r="0" t="0"/>
            <wp:wrapTopAndBottom distB="114300" distT="11430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0688" cy="4638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ind w:right="2.0078740157492803" w:firstLine="70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Опис операцій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720" w:right="2.0078740157492803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Розділ “Новини та поради”</w:t>
      </w:r>
    </w:p>
    <w:p w:rsidR="00000000" w:rsidDel="00000000" w:rsidP="00000000" w:rsidRDefault="00000000" w:rsidRPr="00000000" w14:paraId="00000021">
      <w:pPr>
        <w:ind w:left="720" w:right="2.0078740157492803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даному розділі відображаються актуальні новини в сфері медицини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47626</wp:posOffset>
            </wp:positionH>
            <wp:positionV relativeFrom="paragraph">
              <wp:posOffset>333375</wp:posOffset>
            </wp:positionV>
            <wp:extent cx="6105525" cy="3328988"/>
            <wp:effectExtent b="0" l="0" r="0" t="0"/>
            <wp:wrapTopAndBottom distB="114300" distT="11430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-13428" l="-1092" r="1092" t="1342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3289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Розділ “Медичні заклади”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-76199</wp:posOffset>
            </wp:positionH>
            <wp:positionV relativeFrom="paragraph">
              <wp:posOffset>4038600</wp:posOffset>
            </wp:positionV>
            <wp:extent cx="6143625" cy="3805238"/>
            <wp:effectExtent b="0" l="0" r="0" t="0"/>
            <wp:wrapTopAndBottom distB="114300" distT="114300"/>
            <wp:docPr id="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05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даному розділі Користувач системи має можливість: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 по заданій адресі знайти найближчі медичні заклади. 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обрати медичні заклади по типу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знайти медичні заклади по заданому району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знайти медичний заклад по назві</w:t>
      </w:r>
    </w:p>
    <w:p w:rsidR="00000000" w:rsidDel="00000000" w:rsidP="00000000" w:rsidRDefault="00000000" w:rsidRPr="00000000" w14:paraId="00000029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Після того як користувач знайде потрібний медичний заклад він має можливість </w:t>
      </w:r>
    </w:p>
    <w:p w:rsidR="00000000" w:rsidDel="00000000" w:rsidP="00000000" w:rsidRDefault="00000000" w:rsidRPr="00000000" w14:paraId="0000002A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перейти на сторінку медичного закладу та переглянути наступну інформацію</w:t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адреса</w:t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розклад роботи</w:t>
      </w:r>
    </w:p>
    <w:p w:rsidR="00000000" w:rsidDel="00000000" w:rsidP="00000000" w:rsidRDefault="00000000" w:rsidRPr="00000000" w14:paraId="0000002D">
      <w:pPr>
        <w:numPr>
          <w:ilvl w:val="0"/>
          <w:numId w:val="4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контактні дані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295275</wp:posOffset>
            </wp:positionH>
            <wp:positionV relativeFrom="paragraph">
              <wp:posOffset>171450</wp:posOffset>
            </wp:positionV>
            <wp:extent cx="6143625" cy="3719513"/>
            <wp:effectExtent b="0" l="0" r="0" t="0"/>
            <wp:wrapTopAndBottom distB="114300" distT="11430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195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numPr>
          <w:ilvl w:val="0"/>
          <w:numId w:val="4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розклад роботи спеціалістів закладу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85726</wp:posOffset>
            </wp:positionH>
            <wp:positionV relativeFrom="paragraph">
              <wp:posOffset>323850</wp:posOffset>
            </wp:positionV>
            <wp:extent cx="6210300" cy="3033713"/>
            <wp:effectExtent b="0" l="0" r="0" t="0"/>
            <wp:wrapTopAndBottom distB="114300" distT="11430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0337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numPr>
          <w:ilvl w:val="0"/>
          <w:numId w:val="4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залишки ліків та медичних препаратів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314325</wp:posOffset>
            </wp:positionV>
            <wp:extent cx="6038850" cy="4262438"/>
            <wp:effectExtent b="0" l="0" r="0" t="0"/>
            <wp:wrapTopAndBottom distB="114300" distT="11430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42624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3. Розділ “Послуги”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85726</wp:posOffset>
            </wp:positionH>
            <wp:positionV relativeFrom="paragraph">
              <wp:posOffset>438150</wp:posOffset>
            </wp:positionV>
            <wp:extent cx="6048375" cy="3862388"/>
            <wp:effectExtent b="0" l="0" r="0" t="0"/>
            <wp:wrapTopAndBottom distB="114300" distT="114300"/>
            <wp:docPr id="1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8623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розділі “Послуги” можливо здійснити пошук послуги по назві або знайти її в переліку послуг по розділам</w:t>
      </w:r>
    </w:p>
    <w:p w:rsidR="00000000" w:rsidDel="00000000" w:rsidP="00000000" w:rsidRDefault="00000000" w:rsidRPr="00000000" w14:paraId="0000003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Після того як користувач знайшов необхідну послугу на карті та під нею відобразяться всі медичні заклади які надають дану послугу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-247649</wp:posOffset>
            </wp:positionH>
            <wp:positionV relativeFrom="paragraph">
              <wp:posOffset>4400550</wp:posOffset>
            </wp:positionV>
            <wp:extent cx="6162675" cy="4329113"/>
            <wp:effectExtent b="0" l="0" r="0" t="0"/>
            <wp:wrapTopAndBottom distB="114300" distT="11430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43291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-266699</wp:posOffset>
            </wp:positionH>
            <wp:positionV relativeFrom="paragraph">
              <wp:posOffset>228600</wp:posOffset>
            </wp:positionV>
            <wp:extent cx="6210300" cy="3176588"/>
            <wp:effectExtent b="0" l="0" r="0" t="0"/>
            <wp:wrapTopAndBottom distB="114300" distT="114300"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1765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 Розділ “Аптеки”</w:t>
      </w:r>
    </w:p>
    <w:p w:rsidR="00000000" w:rsidDel="00000000" w:rsidP="00000000" w:rsidRDefault="00000000" w:rsidRPr="00000000" w14:paraId="0000003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розділі аптеки відображаються аптеки КП “Фармація”. В даномі розділі є можливість знайти аптеки наступним чином:</w:t>
      </w:r>
    </w:p>
    <w:p w:rsidR="00000000" w:rsidDel="00000000" w:rsidP="00000000" w:rsidRDefault="00000000" w:rsidRPr="00000000" w14:paraId="00000038">
      <w:pPr>
        <w:numPr>
          <w:ilvl w:val="0"/>
          <w:numId w:val="3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по заданій адресі</w:t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по часу роботи</w:t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по назві</w:t>
      </w:r>
    </w:p>
    <w:p w:rsidR="00000000" w:rsidDel="00000000" w:rsidP="00000000" w:rsidRDefault="00000000" w:rsidRPr="00000000" w14:paraId="0000003B">
      <w:pPr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-66674</wp:posOffset>
            </wp:positionH>
            <wp:positionV relativeFrom="paragraph">
              <wp:posOffset>190500</wp:posOffset>
            </wp:positionV>
            <wp:extent cx="6391275" cy="3800475"/>
            <wp:effectExtent b="0" l="0" r="0" t="0"/>
            <wp:wrapTopAndBottom distB="114300" distT="11430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1033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800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Після того як знайдено аптеку, що відповідає заданим умовам, переходимо на її сторінку та можемо побачити наступну інформацію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561975</wp:posOffset>
            </wp:positionV>
            <wp:extent cx="6391275" cy="2738438"/>
            <wp:effectExtent b="0" l="0" r="0" t="0"/>
            <wp:wrapTopAndBottom distB="114300" distT="114300"/>
            <wp:docPr id="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-7471" l="0" r="0" t="747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7384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5. Розділ “Ліки”</w:t>
      </w:r>
    </w:p>
    <w:p w:rsidR="00000000" w:rsidDel="00000000" w:rsidP="00000000" w:rsidRDefault="00000000" w:rsidRPr="00000000" w14:paraId="0000003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даному розділі Користувач може ввести назву ліків, після цього з’явиться перелік аптек КП “Фармація” з наявною кількістю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576695</wp:posOffset>
            </wp:positionV>
            <wp:extent cx="6109913" cy="4648200"/>
            <wp:effectExtent b="0" l="0" r="0" t="0"/>
            <wp:wrapTopAndBottom distB="114300" distT="11430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9913" cy="4648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6. Розділ ”Дайджест ЗМІ”</w:t>
      </w:r>
    </w:p>
    <w:p w:rsidR="00000000" w:rsidDel="00000000" w:rsidP="00000000" w:rsidRDefault="00000000" w:rsidRPr="00000000" w14:paraId="00000041">
      <w:pPr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7. Розділ “Пільгові ліки”</w:t>
      </w:r>
    </w:p>
    <w:p w:rsidR="00000000" w:rsidDel="00000000" w:rsidP="00000000" w:rsidRDefault="00000000" w:rsidRPr="00000000" w14:paraId="00000043">
      <w:pPr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-85724</wp:posOffset>
            </wp:positionH>
            <wp:positionV relativeFrom="paragraph">
              <wp:posOffset>200025</wp:posOffset>
            </wp:positionV>
            <wp:extent cx="6391275" cy="4252913"/>
            <wp:effectExtent b="0" l="0" r="0" t="0"/>
            <wp:wrapTopAndBottom distB="114300" distT="11430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252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даному розділі надано найменування ліків, якщо ввести біля потрібного пункта необхідну кількість ліків, то з’явиться вікно з адресою та наявною кількістю ліків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-85724</wp:posOffset>
            </wp:positionH>
            <wp:positionV relativeFrom="paragraph">
              <wp:posOffset>790575</wp:posOffset>
            </wp:positionV>
            <wp:extent cx="6219825" cy="3262313"/>
            <wp:effectExtent b="0" l="0" r="0" t="0"/>
            <wp:wrapTopAndBottom distB="114300" distT="114300"/>
            <wp:docPr id="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32623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Також в даному розділі можна вести пошук ліків по виданому рецепту, але для цього Користувач має бути зареєстрованим користувачем.</w:t>
      </w:r>
    </w:p>
    <w:sectPr>
      <w:headerReference r:id="rId22" w:type="default"/>
      <w:footerReference r:id="rId23" w:type="default"/>
      <w:pgSz w:h="16838" w:w="11906"/>
      <w:pgMar w:bottom="1440.0000000000002" w:top="1440.0000000000002" w:left="1275.5905511811025" w:right="572.598425196850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11" Type="http://schemas.openxmlformats.org/officeDocument/2006/relationships/image" Target="media/image5.png"/><Relationship Id="rId22" Type="http://schemas.openxmlformats.org/officeDocument/2006/relationships/header" Target="header1.xml"/><Relationship Id="rId10" Type="http://schemas.openxmlformats.org/officeDocument/2006/relationships/image" Target="media/image11.png"/><Relationship Id="rId21" Type="http://schemas.openxmlformats.org/officeDocument/2006/relationships/image" Target="media/image12.png"/><Relationship Id="rId13" Type="http://schemas.openxmlformats.org/officeDocument/2006/relationships/image" Target="media/image9.png"/><Relationship Id="rId12" Type="http://schemas.openxmlformats.org/officeDocument/2006/relationships/image" Target="media/image3.png"/><Relationship Id="rId23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14.png"/><Relationship Id="rId14" Type="http://schemas.openxmlformats.org/officeDocument/2006/relationships/image" Target="media/image10.png"/><Relationship Id="rId17" Type="http://schemas.openxmlformats.org/officeDocument/2006/relationships/image" Target="media/image4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image" Target="media/image13.png"/><Relationship Id="rId6" Type="http://schemas.openxmlformats.org/officeDocument/2006/relationships/hyperlink" Target="https://med.kyivcity.gov.ua/adminm/" TargetMode="External"/><Relationship Id="rId18" Type="http://schemas.openxmlformats.org/officeDocument/2006/relationships/image" Target="media/image7.png"/><Relationship Id="rId7" Type="http://schemas.openxmlformats.org/officeDocument/2006/relationships/hyperlink" Target="https://med.kyivcity.gov.ua//" TargetMode="External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