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bottomFromText="300" w:vertAnchor="text" w:tblpXSpec="right" w:tblpYSpec="center"/>
        <w:tblW w:w="225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</w:tblGrid>
      <w:tr w:rsidR="00F5498F" w:rsidRPr="00F5498F" w:rsidTr="00F5498F">
        <w:tc>
          <w:tcPr>
            <w:tcW w:w="44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bookmarkStart w:id="0" w:name="_GoBack"/>
            <w:bookmarkEnd w:id="0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Додаток 1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до Положення про громадський бюджет міста Києва</w:t>
            </w:r>
          </w:p>
        </w:tc>
      </w:tr>
    </w:tbl>
    <w:p w:rsidR="00F5498F" w:rsidRPr="00F5498F" w:rsidRDefault="00F5498F" w:rsidP="00F5498F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44A55"/>
          <w:sz w:val="21"/>
          <w:szCs w:val="21"/>
          <w:lang w:eastAsia="uk-UA"/>
        </w:rPr>
      </w:pPr>
      <w:r w:rsidRPr="00F5498F">
        <w:rPr>
          <w:rFonts w:ascii="Arial" w:eastAsia="Times New Roman" w:hAnsi="Arial" w:cs="Arial"/>
          <w:color w:val="444A55"/>
          <w:sz w:val="21"/>
          <w:szCs w:val="21"/>
          <w:lang w:eastAsia="uk-UA"/>
        </w:rPr>
        <w:t> </w:t>
      </w:r>
    </w:p>
    <w:p w:rsidR="00F5498F" w:rsidRPr="00F5498F" w:rsidRDefault="00F5498F" w:rsidP="00F5498F">
      <w:pPr>
        <w:shd w:val="clear" w:color="auto" w:fill="FFFFFF"/>
        <w:spacing w:after="300" w:line="240" w:lineRule="auto"/>
        <w:textAlignment w:val="top"/>
        <w:rPr>
          <w:rFonts w:ascii="Arial" w:eastAsia="Times New Roman" w:hAnsi="Arial" w:cs="Arial"/>
          <w:color w:val="444A55"/>
          <w:sz w:val="21"/>
          <w:szCs w:val="21"/>
          <w:lang w:eastAsia="uk-UA"/>
        </w:rPr>
      </w:pPr>
      <w:r w:rsidRPr="00F5498F">
        <w:rPr>
          <w:rFonts w:ascii="Arial" w:eastAsia="Times New Roman" w:hAnsi="Arial" w:cs="Arial"/>
          <w:color w:val="444A55"/>
          <w:sz w:val="21"/>
          <w:szCs w:val="21"/>
          <w:lang w:eastAsia="uk-UA"/>
        </w:rPr>
        <w:t> </w:t>
      </w:r>
    </w:p>
    <w:tbl>
      <w:tblPr>
        <w:tblpPr w:leftFromText="45" w:rightFromText="45" w:bottomFromText="300" w:vertAnchor="text" w:tblpXSpec="right" w:tblpYSpec="center"/>
        <w:tblW w:w="96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498F" w:rsidRPr="00F5498F" w:rsidTr="00F5498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Додаток 1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до Положення про громадський бюджет міста Києва</w:t>
            </w:r>
          </w:p>
        </w:tc>
      </w:tr>
    </w:tbl>
    <w:p w:rsidR="00F5498F" w:rsidRPr="00F5498F" w:rsidRDefault="00F5498F" w:rsidP="00F549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44A55"/>
          <w:sz w:val="21"/>
          <w:szCs w:val="21"/>
          <w:lang w:eastAsia="uk-UA"/>
        </w:rPr>
      </w:pPr>
      <w:r w:rsidRPr="00F5498F">
        <w:rPr>
          <w:rFonts w:ascii="Arial" w:eastAsia="Times New Roman" w:hAnsi="Arial" w:cs="Arial"/>
          <w:color w:val="444A55"/>
          <w:sz w:val="21"/>
          <w:szCs w:val="21"/>
          <w:lang w:eastAsia="uk-UA"/>
        </w:rPr>
        <w:t> </w:t>
      </w:r>
    </w:p>
    <w:p w:rsidR="00F5498F" w:rsidRPr="00F5498F" w:rsidRDefault="00F5498F" w:rsidP="00F5498F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444A55"/>
          <w:sz w:val="21"/>
          <w:szCs w:val="21"/>
          <w:lang w:eastAsia="uk-UA"/>
        </w:rPr>
      </w:pPr>
      <w:r w:rsidRPr="00F5498F">
        <w:rPr>
          <w:rFonts w:ascii="Arial" w:eastAsia="Times New Roman" w:hAnsi="Arial" w:cs="Arial"/>
          <w:color w:val="444A55"/>
          <w:sz w:val="21"/>
          <w:szCs w:val="21"/>
          <w:lang w:eastAsia="uk-UA"/>
        </w:rPr>
        <w:br/>
      </w:r>
      <w:r w:rsidRPr="00F5498F">
        <w:rPr>
          <w:rFonts w:ascii="Arial" w:eastAsia="Times New Roman" w:hAnsi="Arial" w:cs="Arial"/>
          <w:color w:val="444A55"/>
          <w:sz w:val="21"/>
          <w:szCs w:val="21"/>
          <w:lang w:eastAsia="uk-UA"/>
        </w:rPr>
        <w:br/>
      </w:r>
      <w:r w:rsidRPr="00F5498F">
        <w:rPr>
          <w:rFonts w:ascii="Arial" w:eastAsia="Times New Roman" w:hAnsi="Arial" w:cs="Arial"/>
          <w:b/>
          <w:bCs/>
          <w:color w:val="444A55"/>
          <w:sz w:val="21"/>
          <w:szCs w:val="21"/>
          <w:bdr w:val="none" w:sz="0" w:space="0" w:color="auto" w:frame="1"/>
          <w:lang w:eastAsia="uk-UA"/>
        </w:rPr>
        <w:t>ГРОМАДСЬКИЙ ПРОЕКТ ДЛЯ РЕАЛІЗАЦІЇ У _____ РОЦІ</w:t>
      </w:r>
    </w:p>
    <w:tbl>
      <w:tblPr>
        <w:tblW w:w="960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470"/>
        <w:gridCol w:w="3578"/>
        <w:gridCol w:w="122"/>
      </w:tblGrid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Заповнюється відповідальною особою робочої групи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Дата надходження: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Номер у реєстрі проектів:    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П. І. Б. та підпис особи, що реєструє:      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Інформація про проект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1. Назва проекту* 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(не більше 10 слів)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</w:p>
        </w:tc>
      </w:tr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2. Напрямок реалізації проекту*</w:t>
            </w:r>
          </w:p>
        </w:tc>
      </w:tr>
      <w:tr w:rsidR="00F5498F" w:rsidRPr="00F5498F" w:rsidTr="00F5498F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Безпека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Дороги, транспорт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Комунальне господарство, енергоефективність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Культура, туризм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Екологія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Громадянське суспільство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Освіта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Охорона здоров'я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Соціальний захист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Спорт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ІТ (інформаційні технології)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Публічний простір</w:t>
            </w:r>
          </w:p>
          <w:p w:rsidR="00F5498F" w:rsidRPr="00F5498F" w:rsidRDefault="00F5498F" w:rsidP="00F5498F">
            <w:pPr>
              <w:spacing w:after="300" w:line="240" w:lineRule="auto"/>
              <w:ind w:left="380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Segoe UI Symbol" w:eastAsia="Times New Roman" w:hAnsi="Segoe UI Symbol" w:cs="Segoe UI Symbol"/>
                <w:color w:val="444A55"/>
                <w:sz w:val="21"/>
                <w:szCs w:val="21"/>
                <w:lang w:eastAsia="uk-UA"/>
              </w:rPr>
              <w:t>☐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 Інше</w:t>
            </w:r>
          </w:p>
        </w:tc>
      </w:tr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3. Локалізація проекту (вказати район або загальноміський)*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4. Адреси, назва установи / закладу, будинку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5. Короткий опис проекту* 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(не більше 50 слів)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lastRenderedPageBreak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br/>
            </w: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Повний опис проекту та параметри його реалізації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6. Проблема (передумови, обґрунтування необхідності реалізації проекту)*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7. Пропоноване рішення щодо розв'язування проблеми і його обґрунтування*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8. Ключові показники оцінки результату проекту (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показники, які можна використати для оцінки досягнення результатів практичної реалізації проекту)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9. Соціальна ефективність проекту та його загальнодоступність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 xml:space="preserve"> (наприклад, </w:t>
            </w:r>
            <w:proofErr w:type="spellStart"/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інклюзивність</w:t>
            </w:r>
            <w:proofErr w:type="spellEnd"/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, кількість потенційних користувачів проекту, в тому числі безоплатно, інформація про те, яким чином забезпечується загальнодоступність проекту, зокрема, опис та кількісні показники тощо)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10. Бюджетна ефективність проекту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 (наприклад, збільшують видатки бюджету (після реалізації потребують подальшого фінансування), проект може бути самоокупним (у такому разі зазначити за рахунок яких джерел), реалізація проекту може призводити до економії бюджетних коштів тощо)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br/>
                    <w:t>  </w:t>
                  </w: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  <w:bdr w:val="none" w:sz="0" w:space="0" w:color="auto" w:frame="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t> 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11. Інформація щодо </w:t>
            </w:r>
            <w:proofErr w:type="spellStart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інноваційності</w:t>
            </w:r>
            <w:proofErr w:type="spellEnd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проекту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12. Очікуване фінансування з бюджету міста Києва*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 xml:space="preserve">13. Інформація про </w:t>
            </w:r>
            <w:proofErr w:type="spellStart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співфінансування</w:t>
            </w:r>
            <w:proofErr w:type="spellEnd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(співучасть) у проекті 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(обсяг додаткових коштів (матеріальних ресурсів), етапність виконання робіт та інша інформація)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14. Очікуваний термін реалізації проекту*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15. Орієнтовний план заходів з реалізації проекту </w:t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(календарний план робіт та/чи послуг, які необхідно придбати для реалізації проекту)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16. Ризики (перешкоди) у реалізації проекту, на які слід звернути увагу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* зірочкою позначені обов'язкові до заповнення поля.</w:t>
            </w:r>
          </w:p>
        </w:tc>
      </w:tr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br/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lastRenderedPageBreak/>
              <w:t>Лідер команди проекту та інші учасники Команди, якщо є* 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(можуть бути не лише мешканці Києва)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Прізвище*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Ім'я*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По батькові*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Дата народження (ДД/ММ/РРРР)*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Серія і номер паспорта (або посвідки на проживання)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Телефон(-и)*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+380 - -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Адреса реєстрації*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Адреса проживання*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Електронна пошта*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  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Посилання на веб-сторінку, або сторінку у соціальних мережах</w:t>
            </w:r>
          </w:p>
          <w:tbl>
            <w:tblPr>
              <w:tblW w:w="9570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0"/>
            </w:tblGrid>
            <w:tr w:rsidR="00F5498F" w:rsidRPr="00F5498F">
              <w:tc>
                <w:tcPr>
                  <w:tcW w:w="868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5498F" w:rsidRPr="00F5498F" w:rsidRDefault="00F5498F" w:rsidP="00F5498F">
                  <w:pPr>
                    <w:spacing w:after="30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</w:pP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t> </w:t>
                  </w:r>
                  <w:r w:rsidRPr="00F5498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uk-UA"/>
                    </w:rPr>
                    <w:br/>
                    <w:t> </w:t>
                  </w:r>
                </w:p>
              </w:tc>
            </w:tr>
          </w:tbl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</w:p>
        </w:tc>
      </w:tr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t>Додаткова інформація:*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Серед учасників Команди є автор електронної петиції, яка набрала більше 1000 голосів, або автор (лідер команди) проекту-переможця ГБ:          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                 Так     Ні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Реквізити електронної петиції: ______________________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Реквізити проекту-переможця: ______________________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* всі поля, що обов'язкові для заповнення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Додатки до заявки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1. Бюджет проекту*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t>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* До бюджету проекту включаються всі види робіт, які необхідно здійснити для реалізації проекту (</w:t>
            </w:r>
            <w:proofErr w:type="spellStart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передпроектні</w:t>
            </w:r>
            <w:proofErr w:type="spellEnd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дослідження, розробка проектно-кошторисної документації, виконання робіт, закупівля матеріалів, обладнання, технічний нагляд, авторський нагляд та інше)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2. Фото, схема, креслення, презентації, що демонструють очікуваний результат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3. Копія паспорта, або посвідки на проживання (для тих, хто подає проект у пункті супроводу, за умови відсутності у особи електронного цифрового підпису або </w:t>
            </w:r>
            <w:proofErr w:type="spellStart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BankID</w:t>
            </w:r>
            <w:proofErr w:type="spellEnd"/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 xml:space="preserve"> )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Згода на обробку персональних даних: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Відповідно до Закону України "Про захист персональних даних" від 01.06.2010 N 2297-VI я,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_____________________________________________________________________________________,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(прізвище, ім'я та по батькові повністю)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даю згоду на обробку моїх персональних даних, вказаних в пункті 4 цього бланку-заяви виключно для реалізації Програми "Громадський бюджет міста Києва".</w:t>
            </w:r>
          </w:p>
        </w:tc>
      </w:tr>
      <w:tr w:rsidR="00F5498F" w:rsidRPr="00F5498F" w:rsidTr="00F5498F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lastRenderedPageBreak/>
              <w:t>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________________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Підпис</w:t>
            </w:r>
          </w:p>
        </w:tc>
      </w:tr>
      <w:tr w:rsidR="00F5498F" w:rsidRPr="00F5498F" w:rsidTr="00F5498F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Я погоджуюсь, що: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заповнений бланк (за виключенням персональних даних) буде опубліковано на сайті виконавчого органу Київської міської ради (Київської міської державної адміністрації) в розділі "Громадський бюджет";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цей проект (ідея) може вільно використовуватися Київською міською радою та її виконавчими органами, у тому числі поза межами реалізації громадського бюджету;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на можливість модифікації, об'єднання проекту з іншими завданнями, а також її реалізації в поточному режимі;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можливе уточнення проекту, якщо його реалізація суперечитиме Законам України чи сума для реалізації у поточному бюджетному році перевищить максимальний обсяг коштів, визначених на його реалізацію.</w:t>
            </w:r>
          </w:p>
        </w:tc>
      </w:tr>
      <w:tr w:rsidR="00F5498F" w:rsidRPr="00F5498F" w:rsidTr="00F5498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  <w:t>________________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_______________________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Підпис лідера команди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________________________</w:t>
            </w: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br/>
            </w:r>
            <w:r w:rsidRPr="00F5498F">
              <w:rPr>
                <w:rFonts w:ascii="Arial" w:eastAsia="Times New Roman" w:hAnsi="Arial" w:cs="Arial"/>
                <w:i/>
                <w:i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П. І. Б. лідера команди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5498F" w:rsidRPr="00F5498F" w:rsidTr="00F5498F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ПІДТВЕРДЖЕННЯ ПРО ПРИЙОМ ПРОЕКТУ</w:t>
            </w:r>
          </w:p>
          <w:p w:rsidR="00F5498F" w:rsidRPr="00F5498F" w:rsidRDefault="00F5498F" w:rsidP="00F5498F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b/>
                <w:bCs/>
                <w:color w:val="444A55"/>
                <w:sz w:val="21"/>
                <w:szCs w:val="21"/>
                <w:bdr w:val="none" w:sz="0" w:space="0" w:color="auto" w:frame="1"/>
                <w:lang w:eastAsia="uk-UA"/>
              </w:rPr>
              <w:t>Заповнюється відповідальною особою робочої групи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Номер у реєстрі проектів:</w:t>
            </w:r>
          </w:p>
          <w:p w:rsidR="00F5498F" w:rsidRPr="00F5498F" w:rsidRDefault="00F5498F" w:rsidP="00F5498F">
            <w:pPr>
              <w:spacing w:after="300" w:line="240" w:lineRule="auto"/>
              <w:textAlignment w:val="top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П. І. Б. та підпис особи, що реєструє: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5498F" w:rsidRPr="00F5498F" w:rsidTr="00F5498F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F5498F" w:rsidRPr="00F5498F" w:rsidRDefault="00F5498F" w:rsidP="00F5498F">
            <w:pPr>
              <w:spacing w:after="0" w:line="240" w:lineRule="auto"/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</w:pPr>
            <w:r w:rsidRPr="00F5498F">
              <w:rPr>
                <w:rFonts w:ascii="Arial" w:eastAsia="Times New Roman" w:hAnsi="Arial" w:cs="Arial"/>
                <w:color w:val="444A55"/>
                <w:sz w:val="21"/>
                <w:szCs w:val="21"/>
                <w:lang w:eastAsia="uk-UA"/>
              </w:rPr>
              <w:t> </w:t>
            </w:r>
          </w:p>
        </w:tc>
      </w:tr>
    </w:tbl>
    <w:p w:rsidR="00485DAC" w:rsidRDefault="006C49C4" w:rsidP="006C49C4">
      <w:pPr>
        <w:shd w:val="clear" w:color="auto" w:fill="FFFFFF"/>
        <w:spacing w:after="300" w:line="240" w:lineRule="auto"/>
        <w:textAlignment w:val="top"/>
      </w:pPr>
      <w:r>
        <w:rPr>
          <w:rFonts w:ascii="Arial" w:eastAsia="Times New Roman" w:hAnsi="Arial" w:cs="Arial"/>
          <w:color w:val="444A55"/>
          <w:sz w:val="21"/>
          <w:szCs w:val="21"/>
          <w:lang w:eastAsia="uk-UA"/>
        </w:rPr>
        <w:br/>
      </w:r>
      <w:r>
        <w:rPr>
          <w:rFonts w:ascii="Arial" w:eastAsia="Times New Roman" w:hAnsi="Arial" w:cs="Arial"/>
          <w:color w:val="444A55"/>
          <w:sz w:val="21"/>
          <w:szCs w:val="21"/>
          <w:lang w:eastAsia="uk-UA"/>
        </w:rPr>
        <w:br/>
      </w:r>
    </w:p>
    <w:sectPr w:rsidR="00485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A9"/>
    <w:rsid w:val="001B58BA"/>
    <w:rsid w:val="00394308"/>
    <w:rsid w:val="00415955"/>
    <w:rsid w:val="006C49C4"/>
    <w:rsid w:val="00CA35A9"/>
    <w:rsid w:val="00CD6B1E"/>
    <w:rsid w:val="00F5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57E95-7868-4580-B8B5-3EAFE0D3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5498F"/>
    <w:rPr>
      <w:b/>
      <w:bCs/>
    </w:rPr>
  </w:style>
  <w:style w:type="character" w:styleId="a5">
    <w:name w:val="Emphasis"/>
    <w:basedOn w:val="a0"/>
    <w:uiPriority w:val="20"/>
    <w:qFormat/>
    <w:rsid w:val="00F54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Бернасовская</cp:lastModifiedBy>
  <cp:revision>2</cp:revision>
  <dcterms:created xsi:type="dcterms:W3CDTF">2018-05-18T14:24:00Z</dcterms:created>
  <dcterms:modified xsi:type="dcterms:W3CDTF">2018-05-18T14:24:00Z</dcterms:modified>
</cp:coreProperties>
</file>