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BBCEC" w14:textId="77777777" w:rsidR="00E3090B" w:rsidRPr="00F71552" w:rsidRDefault="00E3090B" w:rsidP="00E3090B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14:paraId="0D1BA1FF" w14:textId="77777777" w:rsidR="00E3090B" w:rsidRPr="00F71552" w:rsidRDefault="00DD77C7" w:rsidP="00E3090B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F71552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КЕРІВНИЦТВО КОРИСТУВАЧА</w:t>
      </w:r>
    </w:p>
    <w:p w14:paraId="78227BA4" w14:textId="77777777" w:rsidR="00E3090B" w:rsidRPr="00F71552" w:rsidRDefault="00E3090B" w:rsidP="00E3090B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7155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Комплексна інформаційно-аналітична система управління фінансово-господарською діяльністю в м. Києві </w:t>
      </w:r>
    </w:p>
    <w:p w14:paraId="5DEE31C5" w14:textId="77777777" w:rsidR="00742B0F" w:rsidRPr="00F71552" w:rsidRDefault="00742B0F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14:paraId="15F841B0" w14:textId="77777777" w:rsidR="00A9035C" w:rsidRPr="00F71552" w:rsidRDefault="00366EE4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F71552">
        <w:rPr>
          <w:rFonts w:ascii="Times New Roman" w:hAnsi="Times New Roman" w:cs="Times New Roman"/>
          <w:b/>
          <w:bCs/>
          <w:sz w:val="26"/>
          <w:szCs w:val="26"/>
          <w:lang w:val="uk-UA"/>
        </w:rPr>
        <w:t>версія 7.11.04</w:t>
      </w:r>
      <w:r w:rsidR="00EF475A">
        <w:rPr>
          <w:rFonts w:ascii="Times New Roman" w:hAnsi="Times New Roman" w:cs="Times New Roman"/>
          <w:b/>
          <w:bCs/>
          <w:sz w:val="26"/>
          <w:szCs w:val="26"/>
          <w:lang w:val="uk-UA"/>
        </w:rPr>
        <w:t>5</w:t>
      </w:r>
    </w:p>
    <w:p w14:paraId="6FFCBEB9" w14:textId="097ECF88" w:rsidR="00E3090B" w:rsidRPr="00F71552" w:rsidRDefault="008A1E9C" w:rsidP="00E3090B">
      <w:pPr>
        <w:jc w:val="center"/>
        <w:rPr>
          <w:rFonts w:ascii="Times New Roman" w:hAnsi="Times New Roman" w:cs="Times New Roman"/>
          <w:bCs/>
          <w:sz w:val="26"/>
          <w:szCs w:val="26"/>
          <w:lang w:val="uk-UA"/>
        </w:rPr>
      </w:pPr>
      <w:r w:rsidRPr="00F71552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На </w:t>
      </w:r>
      <w:r w:rsidR="00111B2C" w:rsidRPr="00F71552">
        <w:rPr>
          <w:rFonts w:ascii="Times New Roman" w:hAnsi="Times New Roman" w:cs="Times New Roman"/>
          <w:bCs/>
          <w:sz w:val="26"/>
          <w:szCs w:val="26"/>
          <w:lang w:val="uk-UA"/>
        </w:rPr>
        <w:t>1</w:t>
      </w:r>
      <w:r w:rsidR="006F3CA7">
        <w:rPr>
          <w:rFonts w:ascii="Times New Roman" w:hAnsi="Times New Roman" w:cs="Times New Roman"/>
          <w:bCs/>
          <w:sz w:val="26"/>
          <w:szCs w:val="26"/>
          <w:lang w:val="uk-UA"/>
        </w:rPr>
        <w:t>8</w:t>
      </w:r>
      <w:r w:rsidRPr="00F71552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 аркушах</w:t>
      </w:r>
    </w:p>
    <w:p w14:paraId="12DFF6C7" w14:textId="77777777" w:rsidR="00EF2C37" w:rsidRDefault="00EF2C37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14:paraId="7D43F492" w14:textId="77777777" w:rsidR="00EF2C37" w:rsidRPr="00F71552" w:rsidRDefault="00EF2C37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uk-UA" w:eastAsia="en-US"/>
        </w:rPr>
        <w:id w:val="16604309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4E04514" w14:textId="77777777" w:rsidR="002C0B33" w:rsidRPr="004A086F" w:rsidRDefault="002C0B33" w:rsidP="002C0B33">
          <w:pPr>
            <w:pStyle w:val="a5"/>
            <w:jc w:val="center"/>
            <w:rPr>
              <w:rFonts w:ascii="Times New Roman" w:hAnsi="Times New Roman" w:cs="Times New Roman"/>
              <w:color w:val="auto"/>
              <w:sz w:val="28"/>
              <w:szCs w:val="28"/>
              <w:lang w:val="uk-UA"/>
            </w:rPr>
          </w:pPr>
          <w:r w:rsidRPr="004A086F">
            <w:rPr>
              <w:rFonts w:ascii="Times New Roman" w:hAnsi="Times New Roman" w:cs="Times New Roman"/>
              <w:color w:val="auto"/>
              <w:sz w:val="28"/>
              <w:szCs w:val="28"/>
              <w:lang w:val="uk-UA"/>
            </w:rPr>
            <w:t>ЗМІСТ</w:t>
          </w:r>
        </w:p>
        <w:p w14:paraId="096B846E" w14:textId="7AF70064" w:rsidR="00EF2C37" w:rsidRPr="00EF2C37" w:rsidRDefault="002C0B33">
          <w:pPr>
            <w:pStyle w:val="11"/>
            <w:tabs>
              <w:tab w:val="left" w:pos="66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uk-UA" w:eastAsia="uk-UA"/>
              <w14:ligatures w14:val="standardContextual"/>
            </w:rPr>
          </w:pPr>
          <w:r w:rsidRPr="00EF2C37">
            <w:rPr>
              <w:rFonts w:ascii="Times New Roman" w:hAnsi="Times New Roman" w:cs="Times New Roman"/>
              <w:sz w:val="28"/>
              <w:szCs w:val="28"/>
              <w:lang w:val="uk-UA"/>
            </w:rPr>
            <w:fldChar w:fldCharType="begin"/>
          </w:r>
          <w:r w:rsidRPr="00EF2C37">
            <w:rPr>
              <w:rFonts w:ascii="Times New Roman" w:hAnsi="Times New Roman" w:cs="Times New Roman"/>
              <w:sz w:val="28"/>
              <w:szCs w:val="28"/>
              <w:lang w:val="uk-UA"/>
            </w:rPr>
            <w:instrText xml:space="preserve"> TOC \o "1-3" \h \z \u </w:instrText>
          </w:r>
          <w:r w:rsidRPr="00EF2C37">
            <w:rPr>
              <w:rFonts w:ascii="Times New Roman" w:hAnsi="Times New Roman" w:cs="Times New Roman"/>
              <w:sz w:val="28"/>
              <w:szCs w:val="28"/>
              <w:lang w:val="uk-UA"/>
            </w:rPr>
            <w:fldChar w:fldCharType="separate"/>
          </w:r>
          <w:hyperlink w:anchor="_Toc140576085" w:history="1">
            <w:r w:rsidR="00EF2C37" w:rsidRPr="00EF2C3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</w:t>
            </w:r>
            <w:r w:rsidR="00EF2C37" w:rsidRPr="00EF2C37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val="uk-UA" w:eastAsia="uk-UA"/>
                <w14:ligatures w14:val="standardContextual"/>
              </w:rPr>
              <w:tab/>
            </w:r>
            <w:r w:rsidR="00EF2C37" w:rsidRPr="00EF2C3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РОБОТА З МОДУЛЯМ</w:t>
            </w:r>
            <w:r w:rsidR="00EF2C37" w:rsidRPr="00EF2C3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И</w:t>
            </w:r>
            <w:r w:rsidR="00EF2C37"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F2C37"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F2C37"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_Toc140576085 \h </w:instrText>
            </w:r>
            <w:r w:rsidR="00EF2C37"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F2C37"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F2C37"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EF2C37"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C42B4D" w14:textId="173E0DAA" w:rsidR="00EF2C37" w:rsidRPr="00EF2C37" w:rsidRDefault="00EF2C37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uk-UA" w:eastAsia="uk-UA"/>
              <w14:ligatures w14:val="standardContextual"/>
            </w:rPr>
          </w:pPr>
          <w:hyperlink w:anchor="_Toc140576086" w:history="1">
            <w:r w:rsidRPr="00EF2C3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1.1.</w:t>
            </w:r>
            <w:r w:rsidRPr="00EF2C37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val="uk-UA" w:eastAsia="uk-UA"/>
                <w14:ligatures w14:val="standardContextual"/>
              </w:rPr>
              <w:tab/>
            </w:r>
            <w:r w:rsidRPr="00EF2C3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Система «Головна книга»</w:t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_Toc140576086 \h </w:instrText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BE23C9" w14:textId="692DF746" w:rsidR="00EF2C37" w:rsidRPr="00EF2C37" w:rsidRDefault="00EF2C37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uk-UA" w:eastAsia="uk-UA"/>
              <w14:ligatures w14:val="standardContextual"/>
            </w:rPr>
          </w:pPr>
          <w:hyperlink w:anchor="_Toc140576087" w:history="1">
            <w:r w:rsidRPr="00EF2C3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1.2.</w:t>
            </w:r>
            <w:r w:rsidRPr="00EF2C37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val="uk-UA" w:eastAsia="uk-UA"/>
                <w14:ligatures w14:val="standardContextual"/>
              </w:rPr>
              <w:tab/>
            </w:r>
            <w:r w:rsidRPr="00EF2C3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Система «Облік персоналу»</w:t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_Toc140576087 \h </w:instrText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6F7E67" w14:textId="4D7378E0" w:rsidR="00EF2C37" w:rsidRPr="00EF2C37" w:rsidRDefault="00EF2C37">
          <w:pPr>
            <w:pStyle w:val="21"/>
            <w:tabs>
              <w:tab w:val="left" w:pos="110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uk-UA" w:eastAsia="uk-UA"/>
              <w14:ligatures w14:val="standardContextual"/>
            </w:rPr>
          </w:pPr>
          <w:hyperlink w:anchor="_Toc140576088" w:history="1">
            <w:r w:rsidRPr="00EF2C3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1.2.1.</w:t>
            </w:r>
            <w:r w:rsidRPr="00EF2C37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val="uk-UA" w:eastAsia="uk-UA"/>
                <w14:ligatures w14:val="standardContextual"/>
              </w:rPr>
              <w:tab/>
            </w:r>
            <w:r w:rsidRPr="00EF2C3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Облік праці та заробітної плати</w:t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_Toc140576088 \h </w:instrText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5131F3" w14:textId="04F26714" w:rsidR="00EF2C37" w:rsidRPr="00EF2C37" w:rsidRDefault="00EF2C37">
          <w:pPr>
            <w:pStyle w:val="21"/>
            <w:tabs>
              <w:tab w:val="left" w:pos="110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uk-UA" w:eastAsia="uk-UA"/>
              <w14:ligatures w14:val="standardContextual"/>
            </w:rPr>
          </w:pPr>
          <w:hyperlink w:anchor="_Toc140576089" w:history="1">
            <w:r w:rsidRPr="00EF2C3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1.2.2.</w:t>
            </w:r>
            <w:r w:rsidRPr="00EF2C37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val="uk-UA" w:eastAsia="uk-UA"/>
                <w14:ligatures w14:val="standardContextual"/>
              </w:rPr>
              <w:tab/>
            </w:r>
            <w:r w:rsidRPr="00EF2C3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Облік кадрів</w:t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_Toc140576089 \h </w:instrText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F60CEC" w14:textId="165F80DD" w:rsidR="00EF2C37" w:rsidRPr="00EF2C37" w:rsidRDefault="00EF2C37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uk-UA" w:eastAsia="uk-UA"/>
              <w14:ligatures w14:val="standardContextual"/>
            </w:rPr>
          </w:pPr>
          <w:hyperlink w:anchor="_Toc140576090" w:history="1">
            <w:r w:rsidRPr="00EF2C3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1.3.</w:t>
            </w:r>
            <w:r w:rsidRPr="00EF2C37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val="uk-UA" w:eastAsia="uk-UA"/>
                <w14:ligatures w14:val="standardContextual"/>
              </w:rPr>
              <w:tab/>
            </w:r>
            <w:r w:rsidRPr="00EF2C3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Система «Податковий облік»</w:t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_Toc140576090 \h </w:instrText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5A84D1" w14:textId="02CA35E7" w:rsidR="00EF2C37" w:rsidRPr="00EF2C37" w:rsidRDefault="00EF2C37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uk-UA" w:eastAsia="uk-UA"/>
              <w14:ligatures w14:val="standardContextual"/>
            </w:rPr>
          </w:pPr>
          <w:hyperlink w:anchor="_Toc140576091" w:history="1">
            <w:r w:rsidRPr="00EF2C3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1.4.</w:t>
            </w:r>
            <w:r w:rsidRPr="00EF2C37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val="uk-UA" w:eastAsia="uk-UA"/>
                <w14:ligatures w14:val="standardContextual"/>
              </w:rPr>
              <w:tab/>
            </w:r>
            <w:r w:rsidRPr="00EF2C37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Система «Загальні довідники»</w:t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_Toc140576091 \h </w:instrText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EF2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F788E6" w14:textId="3FA5F98D" w:rsidR="002C0B33" w:rsidRPr="00F71552" w:rsidRDefault="002C0B33">
          <w:pPr>
            <w:rPr>
              <w:lang w:val="uk-UA"/>
            </w:rPr>
          </w:pPr>
          <w:r w:rsidRPr="00EF2C37">
            <w:rPr>
              <w:rFonts w:ascii="Times New Roman" w:hAnsi="Times New Roman" w:cs="Times New Roman"/>
              <w:sz w:val="28"/>
              <w:szCs w:val="28"/>
              <w:lang w:val="uk-UA"/>
            </w:rPr>
            <w:fldChar w:fldCharType="end"/>
          </w:r>
        </w:p>
      </w:sdtContent>
    </w:sdt>
    <w:p w14:paraId="654BD50A" w14:textId="77777777" w:rsidR="002C0B33" w:rsidRPr="00F71552" w:rsidRDefault="002C0B33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14:paraId="2938D9A5" w14:textId="77777777" w:rsidR="002C0B33" w:rsidRPr="00F71552" w:rsidRDefault="002C0B33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14:paraId="05024FD5" w14:textId="77777777" w:rsidR="002C0B33" w:rsidRPr="00F71552" w:rsidRDefault="002C0B33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14:paraId="44BD5D65" w14:textId="77777777" w:rsidR="002C0B33" w:rsidRPr="00F71552" w:rsidRDefault="002C0B33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14:paraId="2FB4BC51" w14:textId="77777777" w:rsidR="002C0B33" w:rsidRPr="00F71552" w:rsidRDefault="002C0B33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14:paraId="43A933FC" w14:textId="77777777" w:rsidR="0023201A" w:rsidRPr="00F71552" w:rsidRDefault="0023201A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14:paraId="4D3C2C1A" w14:textId="77777777" w:rsidR="0023201A" w:rsidRPr="00F71552" w:rsidRDefault="0023201A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14:paraId="1874CE52" w14:textId="77777777" w:rsidR="0023201A" w:rsidRPr="00F71552" w:rsidRDefault="0023201A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14:paraId="541BD057" w14:textId="77777777" w:rsidR="0023201A" w:rsidRPr="00F71552" w:rsidRDefault="0023201A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14:paraId="4A148E6B" w14:textId="77777777" w:rsidR="0023201A" w:rsidRPr="00F71552" w:rsidRDefault="0023201A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14:paraId="11A87F88" w14:textId="77777777" w:rsidR="0023201A" w:rsidRPr="00F71552" w:rsidRDefault="0023201A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14:paraId="08314406" w14:textId="77777777" w:rsidR="0023201A" w:rsidRPr="00F71552" w:rsidRDefault="0023201A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14:paraId="650B55D2" w14:textId="77777777" w:rsidR="002C0B33" w:rsidRPr="00F71552" w:rsidRDefault="002C0B33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14:paraId="52075943" w14:textId="77777777" w:rsidR="002A29C8" w:rsidRPr="00F71552" w:rsidRDefault="004D6E6C" w:rsidP="004D6E6C">
      <w:pPr>
        <w:pStyle w:val="1"/>
        <w:numPr>
          <w:ilvl w:val="0"/>
          <w:numId w:val="24"/>
        </w:numPr>
        <w:spacing w:after="240"/>
        <w:ind w:left="714" w:hanging="357"/>
        <w:jc w:val="center"/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0" w:name="_Toc140576085"/>
      <w:r w:rsidRPr="00F71552"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  <w:lastRenderedPageBreak/>
        <w:t>РОБОТА З МОДУЛЯМИ</w:t>
      </w:r>
      <w:bookmarkEnd w:id="0"/>
    </w:p>
    <w:p w14:paraId="7EF83E92" w14:textId="77777777" w:rsidR="006B3DCD" w:rsidRDefault="006B3DCD" w:rsidP="00F21746">
      <w:pPr>
        <w:pStyle w:val="2"/>
        <w:numPr>
          <w:ilvl w:val="1"/>
          <w:numId w:val="24"/>
        </w:numPr>
        <w:spacing w:after="240"/>
        <w:ind w:left="0" w:firstLine="851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1" w:name="_Toc140576086"/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Система </w:t>
      </w:r>
      <w:r w:rsidRPr="00F71552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Головна книга</w:t>
      </w:r>
      <w:r w:rsidRPr="00F71552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»</w:t>
      </w:r>
      <w:bookmarkEnd w:id="1"/>
    </w:p>
    <w:p w14:paraId="14856213" w14:textId="77777777" w:rsidR="00013254" w:rsidRDefault="00013254" w:rsidP="004A08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Шаблони передачі звітів </w:t>
      </w:r>
      <w:r w:rsidRPr="004A086F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у </w:t>
      </w:r>
      <w:r w:rsidRPr="004A086F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val="uk-UA" w:eastAsia="ru-RU"/>
        </w:rPr>
        <w:t>M.E.Doc</w:t>
      </w:r>
      <w:r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 необхідно налаштувати.</w:t>
      </w:r>
    </w:p>
    <w:p w14:paraId="5C103044" w14:textId="77777777" w:rsidR="004A086F" w:rsidRPr="004A086F" w:rsidRDefault="004A086F" w:rsidP="004A08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</w:pPr>
      <w:r w:rsidRPr="004A086F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В програмі є можливість заповнення полів </w:t>
      </w:r>
      <w:r w:rsidR="00646570" w:rsidRPr="004641EE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>користувацьких</w:t>
      </w:r>
      <w:r w:rsidR="00646570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 </w:t>
      </w:r>
      <w:r w:rsidRPr="004A086F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>шаблонів вручну, а також зі списку. Для заповнення зі списку потрібно: </w:t>
      </w:r>
    </w:p>
    <w:p w14:paraId="741897D6" w14:textId="77777777" w:rsidR="004A086F" w:rsidRPr="004A086F" w:rsidRDefault="004A086F" w:rsidP="004A086F">
      <w:pPr>
        <w:pStyle w:val="a4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</w:pPr>
      <w:r w:rsidRPr="004A086F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у модулі </w:t>
      </w:r>
      <w:r w:rsidRPr="004A086F">
        <w:rPr>
          <w:rFonts w:ascii="Times New Roman" w:hAnsi="Times New Roman" w:cs="Times New Roman"/>
          <w:b/>
          <w:sz w:val="28"/>
          <w:szCs w:val="24"/>
          <w:shd w:val="clear" w:color="auto" w:fill="FFFFFF"/>
          <w:lang w:val="uk-UA"/>
        </w:rPr>
        <w:t>Регламентована звітність</w:t>
      </w:r>
      <w:r w:rsidRPr="004A086F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 системи </w:t>
      </w:r>
      <w:r w:rsidRPr="004A086F">
        <w:rPr>
          <w:rFonts w:ascii="Times New Roman" w:hAnsi="Times New Roman" w:cs="Times New Roman"/>
          <w:b/>
          <w:sz w:val="28"/>
          <w:szCs w:val="24"/>
          <w:shd w:val="clear" w:color="auto" w:fill="FFFFFF"/>
          <w:lang w:val="uk-UA"/>
        </w:rPr>
        <w:t>Адміністратор</w:t>
      </w:r>
      <w:r w:rsidRPr="004A086F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 завантажити шаблон у програму </w:t>
      </w:r>
      <w:r w:rsidRPr="004A086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val="uk-UA" w:eastAsia="ru-RU"/>
        </w:rPr>
        <w:t>по пункту меню</w:t>
      </w:r>
      <w:r w:rsidRPr="004A086F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val="uk-UA" w:eastAsia="ru-RU"/>
        </w:rPr>
        <w:t xml:space="preserve"> Реєстр/Завантажити шаблон</w:t>
      </w:r>
      <w:r w:rsidRPr="004A086F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>;</w:t>
      </w:r>
    </w:p>
    <w:p w14:paraId="6E85E599" w14:textId="77777777" w:rsidR="004A086F" w:rsidRPr="004A086F" w:rsidRDefault="004A086F" w:rsidP="004A086F">
      <w:pPr>
        <w:pStyle w:val="a4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</w:pPr>
      <w:r w:rsidRPr="004A086F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по пункту меню </w:t>
      </w:r>
      <w:r w:rsidRPr="004A086F">
        <w:rPr>
          <w:rFonts w:ascii="Times New Roman" w:hAnsi="Times New Roman" w:cs="Times New Roman"/>
          <w:b/>
          <w:sz w:val="28"/>
          <w:szCs w:val="24"/>
          <w:shd w:val="clear" w:color="auto" w:fill="FFFFFF"/>
          <w:lang w:val="uk-UA"/>
        </w:rPr>
        <w:t>Реєстр/Початкове введення</w:t>
      </w:r>
      <w:r w:rsidRPr="004A086F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  обрати документ, на базі якого необхідно заповнити поля нового шаблона; </w:t>
      </w:r>
    </w:p>
    <w:p w14:paraId="21C61E56" w14:textId="77777777" w:rsidR="004A086F" w:rsidRPr="004A086F" w:rsidRDefault="004A086F" w:rsidP="004A086F">
      <w:pPr>
        <w:pStyle w:val="a4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</w:pPr>
      <w:r w:rsidRPr="004A086F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>за необхідності відкоригувати вручну.</w:t>
      </w:r>
    </w:p>
    <w:p w14:paraId="4886978B" w14:textId="77777777" w:rsidR="004A086F" w:rsidRPr="004A086F" w:rsidRDefault="004A086F" w:rsidP="004A086F">
      <w:pPr>
        <w:pStyle w:val="a4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</w:pPr>
    </w:p>
    <w:p w14:paraId="6E708237" w14:textId="77777777" w:rsidR="004A086F" w:rsidRPr="004A086F" w:rsidRDefault="004A086F" w:rsidP="004A08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</w:pPr>
      <w:r w:rsidRPr="004A086F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Для коригування полів інформацію щодо точної назви полів </w:t>
      </w:r>
      <w:r w:rsidRPr="004A086F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val="uk-UA" w:eastAsia="ru-RU"/>
        </w:rPr>
        <w:t>M.E.Doc</w:t>
      </w:r>
      <w:r w:rsidRPr="004A086F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 можна також побачити безпосередньо у </w:t>
      </w:r>
      <w:r w:rsidRPr="004A086F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val="uk-UA" w:eastAsia="ru-RU"/>
        </w:rPr>
        <w:t>M.E.Doc</w:t>
      </w:r>
      <w:r w:rsidRPr="004A086F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. Для цього у розділі </w:t>
      </w:r>
      <w:r w:rsidRPr="004A086F">
        <w:rPr>
          <w:rFonts w:ascii="Times New Roman" w:hAnsi="Times New Roman" w:cs="Times New Roman"/>
          <w:b/>
          <w:sz w:val="28"/>
          <w:szCs w:val="24"/>
          <w:shd w:val="clear" w:color="auto" w:fill="FFFFFF"/>
          <w:lang w:val="uk-UA"/>
        </w:rPr>
        <w:t>Первинні документи</w:t>
      </w:r>
      <w:r w:rsidRPr="004A086F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 в меню обрати пункт </w:t>
      </w:r>
      <w:r w:rsidRPr="004A086F">
        <w:rPr>
          <w:rFonts w:ascii="Times New Roman" w:hAnsi="Times New Roman" w:cs="Times New Roman"/>
          <w:b/>
          <w:sz w:val="28"/>
          <w:szCs w:val="24"/>
          <w:shd w:val="clear" w:color="auto" w:fill="FFFFFF"/>
          <w:lang w:val="uk-UA"/>
        </w:rPr>
        <w:t>Шаблони первинних документів</w:t>
      </w:r>
      <w:r w:rsidRPr="004A086F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. У вікні </w:t>
      </w:r>
      <w:r w:rsidRPr="004A086F">
        <w:rPr>
          <w:rFonts w:ascii="Times New Roman" w:hAnsi="Times New Roman" w:cs="Times New Roman"/>
          <w:b/>
          <w:sz w:val="28"/>
          <w:szCs w:val="24"/>
          <w:shd w:val="clear" w:color="auto" w:fill="FFFFFF"/>
          <w:lang w:val="uk-UA"/>
        </w:rPr>
        <w:t>Шаблони документів</w:t>
      </w:r>
      <w:r w:rsidRPr="004A086F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 обираємо необхідний документ, у документі встановлюємо курсор на потрібному полі і праворуч викликаємо </w:t>
      </w:r>
      <w:r w:rsidRPr="004A086F">
        <w:rPr>
          <w:rFonts w:ascii="Times New Roman" w:hAnsi="Times New Roman" w:cs="Times New Roman"/>
          <w:b/>
          <w:sz w:val="28"/>
          <w:szCs w:val="24"/>
          <w:shd w:val="clear" w:color="auto" w:fill="FFFFFF"/>
          <w:lang w:val="uk-UA"/>
        </w:rPr>
        <w:t>Властивості поля</w:t>
      </w:r>
      <w:r w:rsidRPr="004A086F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. В результаті отримуємо інформацію про назву поля, що відображається у полі </w:t>
      </w:r>
      <w:r w:rsidRPr="004A086F">
        <w:rPr>
          <w:rFonts w:ascii="Times New Roman" w:hAnsi="Times New Roman" w:cs="Times New Roman"/>
          <w:b/>
          <w:sz w:val="28"/>
          <w:szCs w:val="24"/>
          <w:shd w:val="clear" w:color="auto" w:fill="FFFFFF"/>
          <w:lang w:val="uk-UA"/>
        </w:rPr>
        <w:t>Ідентифікатор</w:t>
      </w:r>
      <w:r w:rsidRPr="004A086F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>.</w:t>
      </w:r>
    </w:p>
    <w:p w14:paraId="6D406633" w14:textId="77777777" w:rsidR="004A086F" w:rsidRPr="004A086F" w:rsidRDefault="004A086F" w:rsidP="004A08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</w:pPr>
    </w:p>
    <w:p w14:paraId="5A9D93DC" w14:textId="77777777" w:rsidR="004A086F" w:rsidRDefault="00013254" w:rsidP="004A08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2059B9" wp14:editId="711ED8C2">
                <wp:simplePos x="0" y="0"/>
                <wp:positionH relativeFrom="column">
                  <wp:posOffset>2162175</wp:posOffset>
                </wp:positionH>
                <wp:positionV relativeFrom="paragraph">
                  <wp:posOffset>2277745</wp:posOffset>
                </wp:positionV>
                <wp:extent cx="517525" cy="501015"/>
                <wp:effectExtent l="0" t="0" r="73025" b="5143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25" cy="5010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ED24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6" o:spid="_x0000_s1026" type="#_x0000_t32" style="position:absolute;margin-left:170.25pt;margin-top:179.35pt;width:40.75pt;height:3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" strokecolor="red" strokeweight="1.5pt">
                <v:stroke endarrow="open" joinstyle="miter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6E806A" wp14:editId="754138BF">
                <wp:simplePos x="0" y="0"/>
                <wp:positionH relativeFrom="column">
                  <wp:posOffset>177165</wp:posOffset>
                </wp:positionH>
                <wp:positionV relativeFrom="paragraph">
                  <wp:posOffset>1918335</wp:posOffset>
                </wp:positionV>
                <wp:extent cx="1988820" cy="353695"/>
                <wp:effectExtent l="0" t="0" r="11430" b="2730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53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C5F31" id="Прямоугольник 44" o:spid="_x0000_s1026" style="position:absolute;margin-left:13.95pt;margin-top:151.05pt;width:156.6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" filled="f" strokecolor="red" strokeweight="1pt"/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2AFA36" wp14:editId="25CDC927">
                <wp:simplePos x="0" y="0"/>
                <wp:positionH relativeFrom="column">
                  <wp:posOffset>2573655</wp:posOffset>
                </wp:positionH>
                <wp:positionV relativeFrom="paragraph">
                  <wp:posOffset>2776855</wp:posOffset>
                </wp:positionV>
                <wp:extent cx="1863090" cy="198120"/>
                <wp:effectExtent l="0" t="0" r="22860" b="1143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09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EC868" id="Прямоугольник 45" o:spid="_x0000_s1026" style="position:absolute;margin-left:202.65pt;margin-top:218.65pt;width:146.7pt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" filled="f" strokecolor="red" strokeweight="1pt"/>
            </w:pict>
          </mc:Fallback>
        </mc:AlternateContent>
      </w:r>
      <w:r w:rsidR="004A086F">
        <w:rPr>
          <w:noProof/>
          <w:lang w:val="uk-UA" w:eastAsia="uk-UA"/>
        </w:rPr>
        <w:drawing>
          <wp:inline distT="0" distB="0" distL="0" distR="0" wp14:anchorId="62AAA758" wp14:editId="47E2D46D">
            <wp:extent cx="6156960" cy="30937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E36F6" w14:textId="77777777" w:rsidR="004A086F" w:rsidRDefault="004A086F" w:rsidP="004A08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FCF659D" w14:textId="77777777" w:rsidR="004A086F" w:rsidRDefault="004A086F" w:rsidP="004A086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FC444B" wp14:editId="5FD4E442">
                <wp:simplePos x="0" y="0"/>
                <wp:positionH relativeFrom="column">
                  <wp:posOffset>2738755</wp:posOffset>
                </wp:positionH>
                <wp:positionV relativeFrom="paragraph">
                  <wp:posOffset>754380</wp:posOffset>
                </wp:positionV>
                <wp:extent cx="2217420" cy="345440"/>
                <wp:effectExtent l="0" t="76200" r="0" b="3556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6785" cy="3448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F044A" id="Прямая со стрелкой 43" o:spid="_x0000_s1026" type="#_x0000_t32" style="position:absolute;margin-left:215.65pt;margin-top:59.4pt;width:174.6pt;height:27.2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" strokecolor="red" strokeweight="1.5pt">
                <v:stroke endarrow="open" joinstyle="miter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45B137" wp14:editId="5DAC3A69">
                <wp:simplePos x="0" y="0"/>
                <wp:positionH relativeFrom="column">
                  <wp:posOffset>4956175</wp:posOffset>
                </wp:positionH>
                <wp:positionV relativeFrom="paragraph">
                  <wp:posOffset>494030</wp:posOffset>
                </wp:positionV>
                <wp:extent cx="1086485" cy="66675"/>
                <wp:effectExtent l="0" t="0" r="18415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66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43A9B" id="Прямоугольник 42" o:spid="_x0000_s1026" style="position:absolute;margin-left:390.25pt;margin-top:38.9pt;width:85.55pt;height: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" filled="f" strokecolor="red" strokeweight="1pt"/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49A729" wp14:editId="2B9EA1A5">
                <wp:simplePos x="0" y="0"/>
                <wp:positionH relativeFrom="column">
                  <wp:posOffset>6146165</wp:posOffset>
                </wp:positionH>
                <wp:positionV relativeFrom="paragraph">
                  <wp:posOffset>459740</wp:posOffset>
                </wp:positionV>
                <wp:extent cx="163830" cy="568960"/>
                <wp:effectExtent l="0" t="0" r="26670" b="2159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568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8688A" id="Прямоугольник 41" o:spid="_x0000_s1026" style="position:absolute;margin-left:483.95pt;margin-top:36.2pt;width:12.9pt;height:4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" filled="f" strokecolor="red" strokeweight="1pt"/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ABF0EF" wp14:editId="0246F14C">
                <wp:simplePos x="0" y="0"/>
                <wp:positionH relativeFrom="column">
                  <wp:posOffset>2411095</wp:posOffset>
                </wp:positionH>
                <wp:positionV relativeFrom="paragraph">
                  <wp:posOffset>1022350</wp:posOffset>
                </wp:positionV>
                <wp:extent cx="327660" cy="78105"/>
                <wp:effectExtent l="0" t="0" r="15240" b="1714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77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1DC6A" id="Прямоугольник 40" o:spid="_x0000_s1026" style="position:absolute;margin-left:189.85pt;margin-top:80.5pt;width:25.8pt;height: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" filled="f" strokecolor="red" strokeweight="1pt"/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A39672" wp14:editId="7CCF8933">
                <wp:simplePos x="0" y="0"/>
                <wp:positionH relativeFrom="column">
                  <wp:posOffset>4955540</wp:posOffset>
                </wp:positionH>
                <wp:positionV relativeFrom="paragraph">
                  <wp:posOffset>668655</wp:posOffset>
                </wp:positionV>
                <wp:extent cx="1086485" cy="85725"/>
                <wp:effectExtent l="0" t="0" r="18415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85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2207E" id="Прямоугольник 39" o:spid="_x0000_s1026" style="position:absolute;margin-left:390.2pt;margin-top:52.65pt;width:85.55pt;height: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" filled="f" strokecolor="red" strokeweight="1pt"/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CF6F20" wp14:editId="70E6F35E">
                <wp:simplePos x="0" y="0"/>
                <wp:positionH relativeFrom="column">
                  <wp:posOffset>263525</wp:posOffset>
                </wp:positionH>
                <wp:positionV relativeFrom="paragraph">
                  <wp:posOffset>772160</wp:posOffset>
                </wp:positionV>
                <wp:extent cx="1173480" cy="120650"/>
                <wp:effectExtent l="0" t="0" r="26670" b="1270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1872F" id="Прямоугольник 38" o:spid="_x0000_s1026" style="position:absolute;margin-left:20.75pt;margin-top:60.8pt;width:92.4pt;height: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" filled="f" strokecolor="red" strokeweight="1pt"/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671347B2" wp14:editId="69B25CE4">
            <wp:extent cx="6156960" cy="30327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A279C" w14:textId="77777777" w:rsidR="004A086F" w:rsidRDefault="004A086F" w:rsidP="004A08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34E2A9F" w14:textId="77777777" w:rsidR="004A086F" w:rsidRPr="00013254" w:rsidRDefault="004A086F" w:rsidP="004A08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013254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Зміни в шаблоні зв'язку проводять </w:t>
      </w:r>
      <w:r w:rsidR="00013254" w:rsidRPr="00013254">
        <w:rPr>
          <w:rFonts w:ascii="Times New Roman" w:hAnsi="Times New Roman" w:cs="Times New Roman"/>
          <w:sz w:val="28"/>
          <w:szCs w:val="24"/>
          <w:lang w:val="uk-UA"/>
        </w:rPr>
        <w:t xml:space="preserve">у </w:t>
      </w:r>
      <w:r w:rsidRPr="00013254">
        <w:rPr>
          <w:rFonts w:ascii="Times New Roman" w:hAnsi="Times New Roman" w:cs="Times New Roman"/>
          <w:sz w:val="28"/>
          <w:szCs w:val="24"/>
          <w:lang w:val="uk-UA"/>
        </w:rPr>
        <w:t xml:space="preserve">системі </w:t>
      </w:r>
      <w:r w:rsidRPr="00013254">
        <w:rPr>
          <w:rFonts w:ascii="Times New Roman" w:hAnsi="Times New Roman" w:cs="Times New Roman"/>
          <w:b/>
          <w:sz w:val="28"/>
          <w:szCs w:val="24"/>
          <w:lang w:val="uk-UA"/>
        </w:rPr>
        <w:t>Адміністратор</w:t>
      </w:r>
      <w:r w:rsidRPr="00013254">
        <w:rPr>
          <w:rFonts w:ascii="Times New Roman" w:hAnsi="Times New Roman" w:cs="Times New Roman"/>
          <w:sz w:val="28"/>
          <w:szCs w:val="24"/>
          <w:lang w:val="uk-UA"/>
        </w:rPr>
        <w:t xml:space="preserve"> в модулі </w:t>
      </w:r>
      <w:r w:rsidRPr="00013254">
        <w:rPr>
          <w:rFonts w:ascii="Times New Roman" w:hAnsi="Times New Roman" w:cs="Times New Roman"/>
          <w:b/>
          <w:sz w:val="28"/>
          <w:szCs w:val="24"/>
          <w:lang w:val="uk-UA"/>
        </w:rPr>
        <w:t>Регламентована звітність</w:t>
      </w:r>
      <w:r w:rsidRPr="00013254">
        <w:rPr>
          <w:rFonts w:ascii="Times New Roman" w:hAnsi="Times New Roman" w:cs="Times New Roman"/>
          <w:sz w:val="28"/>
          <w:szCs w:val="24"/>
          <w:lang w:val="uk-UA"/>
        </w:rPr>
        <w:t>.</w:t>
      </w:r>
    </w:p>
    <w:p w14:paraId="08C5C9EB" w14:textId="77777777" w:rsidR="004A086F" w:rsidRDefault="004A086F" w:rsidP="004A086F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6DFF0AC" w14:textId="77777777" w:rsidR="004A086F" w:rsidRDefault="00013254" w:rsidP="004A086F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27FE0" wp14:editId="4710A78A">
                <wp:simplePos x="0" y="0"/>
                <wp:positionH relativeFrom="column">
                  <wp:posOffset>1929765</wp:posOffset>
                </wp:positionH>
                <wp:positionV relativeFrom="paragraph">
                  <wp:posOffset>2734945</wp:posOffset>
                </wp:positionV>
                <wp:extent cx="1065530" cy="111125"/>
                <wp:effectExtent l="0" t="0" r="20320" b="2222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530" cy="111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28287" id="Прямоугольник 36" o:spid="_x0000_s1026" style="position:absolute;margin-left:151.95pt;margin-top:215.35pt;width:83.9pt;height: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" filled="f" strokecolor="red" strokeweight="1pt"/>
            </w:pict>
          </mc:Fallback>
        </mc:AlternateContent>
      </w:r>
      <w:r w:rsidR="004A086F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F83A03" wp14:editId="21D67FF9">
                <wp:simplePos x="0" y="0"/>
                <wp:positionH relativeFrom="column">
                  <wp:posOffset>3728720</wp:posOffset>
                </wp:positionH>
                <wp:positionV relativeFrom="paragraph">
                  <wp:posOffset>1771650</wp:posOffset>
                </wp:positionV>
                <wp:extent cx="643890" cy="739775"/>
                <wp:effectExtent l="0" t="0" r="22860" b="2222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" cy="739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A3001" id="Прямоугольник 37" o:spid="_x0000_s1026" style="position:absolute;margin-left:293.6pt;margin-top:139.5pt;width:50.7pt;height:5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" filled="f" strokecolor="red" strokeweight="1pt"/>
            </w:pict>
          </mc:Fallback>
        </mc:AlternateContent>
      </w:r>
      <w:r w:rsidR="004A086F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3CF8491A" wp14:editId="1C193587">
            <wp:extent cx="2651760" cy="3086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0C814" w14:textId="77777777" w:rsidR="004A086F" w:rsidRDefault="004A086F" w:rsidP="004A086F">
      <w:pPr>
        <w:pStyle w:val="a4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1CA8A00D" w14:textId="77777777" w:rsidR="004A086F" w:rsidRPr="00013254" w:rsidRDefault="004A086F" w:rsidP="004A086F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4"/>
          <w:lang w:val="uk-UA"/>
        </w:rPr>
      </w:pPr>
      <w:r w:rsidRPr="00013254">
        <w:rPr>
          <w:rFonts w:ascii="Times New Roman" w:hAnsi="Times New Roman" w:cs="Times New Roman"/>
          <w:bCs/>
          <w:sz w:val="28"/>
          <w:szCs w:val="24"/>
          <w:lang w:val="uk-UA"/>
        </w:rPr>
        <w:t xml:space="preserve">У вікні </w:t>
      </w:r>
      <w:r w:rsidRPr="00013254">
        <w:rPr>
          <w:rFonts w:ascii="Times New Roman" w:hAnsi="Times New Roman" w:cs="Times New Roman"/>
          <w:b/>
          <w:bCs/>
          <w:sz w:val="28"/>
          <w:szCs w:val="24"/>
          <w:lang w:val="uk-UA"/>
        </w:rPr>
        <w:t>Регламентована звітність</w:t>
      </w:r>
      <w:r w:rsidRPr="00013254">
        <w:rPr>
          <w:rFonts w:ascii="Times New Roman" w:hAnsi="Times New Roman" w:cs="Times New Roman"/>
          <w:bCs/>
          <w:sz w:val="28"/>
          <w:szCs w:val="24"/>
          <w:lang w:val="uk-UA"/>
        </w:rPr>
        <w:t xml:space="preserve"> відкриваємо закладку </w:t>
      </w:r>
      <w:r w:rsidRPr="00013254">
        <w:rPr>
          <w:rFonts w:ascii="Times New Roman" w:hAnsi="Times New Roman" w:cs="Times New Roman"/>
          <w:b/>
          <w:bCs/>
          <w:sz w:val="28"/>
          <w:szCs w:val="24"/>
          <w:lang w:val="uk-UA"/>
        </w:rPr>
        <w:t>Пов’язані документи</w:t>
      </w:r>
      <w:r w:rsidRPr="00013254">
        <w:rPr>
          <w:rFonts w:ascii="Times New Roman" w:hAnsi="Times New Roman" w:cs="Times New Roman"/>
          <w:bCs/>
          <w:sz w:val="28"/>
          <w:szCs w:val="24"/>
          <w:lang w:val="uk-UA"/>
        </w:rPr>
        <w:t>.</w:t>
      </w:r>
    </w:p>
    <w:p w14:paraId="0C10E513" w14:textId="77777777" w:rsidR="004A086F" w:rsidRPr="004A086F" w:rsidRDefault="004A086F" w:rsidP="004A086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4A086F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У верхній частині закладки </w:t>
      </w:r>
      <w:r w:rsidRPr="004A086F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Пов’язані документи</w:t>
      </w:r>
      <w:r w:rsidRPr="004A086F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в переліку документів ліворуч,  </w:t>
      </w:r>
      <w:r w:rsidRPr="004A086F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Найменування в</w:t>
      </w:r>
      <w:r w:rsidRPr="004A086F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Pr="004A086F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M.E.Doc</w:t>
      </w:r>
      <w:r w:rsidRPr="004A086F">
        <w:rPr>
          <w:rFonts w:ascii="Times New Roman" w:hAnsi="Times New Roman" w:cs="Times New Roman"/>
          <w:noProof/>
          <w:sz w:val="28"/>
          <w:szCs w:val="24"/>
          <w:lang w:eastAsia="ru-RU"/>
        </w:rPr>
        <w:t>, знаходимо потрібний документ</w:t>
      </w:r>
      <w:r w:rsidR="00013254">
        <w:rPr>
          <w:rFonts w:ascii="Times New Roman" w:hAnsi="Times New Roman" w:cs="Times New Roman"/>
          <w:noProof/>
          <w:sz w:val="28"/>
          <w:szCs w:val="24"/>
          <w:lang w:val="uk-UA" w:eastAsia="ru-RU"/>
        </w:rPr>
        <w:t xml:space="preserve"> та встановлюємо необхідну відповідність полів.</w:t>
      </w:r>
      <w:r w:rsidRPr="004A086F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</w:p>
    <w:p w14:paraId="7F30AEEA" w14:textId="77777777" w:rsidR="004A086F" w:rsidRPr="006B3DCD" w:rsidRDefault="004A086F" w:rsidP="006B3DCD">
      <w:pPr>
        <w:rPr>
          <w:lang w:val="uk-UA"/>
        </w:rPr>
      </w:pPr>
    </w:p>
    <w:p w14:paraId="09B33CE0" w14:textId="77777777" w:rsidR="00F21746" w:rsidRPr="00F71552" w:rsidRDefault="00EF475A" w:rsidP="00F21746">
      <w:pPr>
        <w:pStyle w:val="2"/>
        <w:numPr>
          <w:ilvl w:val="1"/>
          <w:numId w:val="24"/>
        </w:numPr>
        <w:spacing w:after="240"/>
        <w:ind w:left="0" w:firstLine="851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2" w:name="_Toc140576087"/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lastRenderedPageBreak/>
        <w:t>Система</w:t>
      </w:r>
      <w:r w:rsidR="00F21746" w:rsidRPr="00F71552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«Облік персоналу»</w:t>
      </w:r>
      <w:bookmarkEnd w:id="2"/>
    </w:p>
    <w:p w14:paraId="3C330636" w14:textId="77777777" w:rsidR="00D6379D" w:rsidRDefault="00D6379D" w:rsidP="00EF475A">
      <w:pPr>
        <w:pStyle w:val="2"/>
        <w:numPr>
          <w:ilvl w:val="2"/>
          <w:numId w:val="24"/>
        </w:numPr>
        <w:spacing w:after="240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3" w:name="_Toc140576088"/>
      <w:r w:rsidRPr="00EF475A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Облік праці та заробітної плати</w:t>
      </w:r>
      <w:bookmarkEnd w:id="3"/>
    </w:p>
    <w:p w14:paraId="0C821F3C" w14:textId="77777777" w:rsidR="002301EF" w:rsidRPr="002301EF" w:rsidRDefault="002301EF" w:rsidP="002301EF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Варіанти налаштування </w:t>
      </w:r>
      <w:r w:rsidRPr="002301EF"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 робот</w:t>
      </w:r>
      <w:r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и </w:t>
      </w:r>
      <w:r w:rsidRPr="002301EF"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 Е-лікарнян</w:t>
      </w:r>
      <w:r>
        <w:rPr>
          <w:rFonts w:ascii="Times New Roman" w:eastAsia="Calibri" w:hAnsi="Times New Roman" w:cs="Times New Roman"/>
          <w:b/>
          <w:sz w:val="32"/>
          <w:szCs w:val="32"/>
          <w:lang w:val="uk-UA"/>
        </w:rPr>
        <w:t>ими</w:t>
      </w:r>
    </w:p>
    <w:p w14:paraId="76F4FD90" w14:textId="77777777" w:rsidR="00A556A0" w:rsidRDefault="002301EF" w:rsidP="00A556A0">
      <w:pPr>
        <w:ind w:firstLine="708"/>
        <w:rPr>
          <w:rFonts w:ascii="Times New Roman" w:hAnsi="Times New Roman" w:cs="Times New Roman"/>
          <w:sz w:val="28"/>
          <w:lang w:val="uk-UA"/>
        </w:rPr>
      </w:pPr>
      <w:r w:rsidRPr="002301EF">
        <w:rPr>
          <w:rFonts w:ascii="Times New Roman" w:hAnsi="Times New Roman" w:cs="Times New Roman"/>
          <w:sz w:val="28"/>
          <w:lang w:val="uk-UA"/>
        </w:rPr>
        <w:t xml:space="preserve">Для </w:t>
      </w:r>
      <w:r w:rsidR="00A556A0">
        <w:rPr>
          <w:rFonts w:ascii="Times New Roman" w:hAnsi="Times New Roman" w:cs="Times New Roman"/>
          <w:sz w:val="28"/>
        </w:rPr>
        <w:t xml:space="preserve">роботи </w:t>
      </w:r>
      <w:r w:rsidR="00A556A0" w:rsidRPr="00A556A0">
        <w:rPr>
          <w:rFonts w:ascii="Times New Roman" w:hAnsi="Times New Roman" w:cs="Times New Roman"/>
          <w:sz w:val="28"/>
          <w:lang w:val="uk-UA"/>
        </w:rPr>
        <w:t>централізованої бази</w:t>
      </w:r>
      <w:r w:rsidR="00A556A0">
        <w:rPr>
          <w:rFonts w:ascii="Times New Roman" w:hAnsi="Times New Roman" w:cs="Times New Roman"/>
          <w:sz w:val="28"/>
          <w:lang w:val="uk-UA"/>
        </w:rPr>
        <w:t xml:space="preserve"> для всіх установ, які працюють у такій базі, проводиться </w:t>
      </w:r>
      <w:r w:rsidR="005F7419">
        <w:rPr>
          <w:rFonts w:ascii="Times New Roman" w:hAnsi="Times New Roman" w:cs="Times New Roman"/>
          <w:sz w:val="28"/>
          <w:lang w:val="uk-UA"/>
        </w:rPr>
        <w:t xml:space="preserve">вибір </w:t>
      </w:r>
      <w:r w:rsidR="00A556A0" w:rsidRPr="00A55475">
        <w:rPr>
          <w:rFonts w:ascii="Times New Roman" w:hAnsi="Times New Roman" w:cs="Times New Roman"/>
          <w:b/>
          <w:sz w:val="28"/>
          <w:lang w:val="uk-UA"/>
        </w:rPr>
        <w:t>єдин</w:t>
      </w:r>
      <w:r w:rsidR="005F7419" w:rsidRPr="00A55475">
        <w:rPr>
          <w:rFonts w:ascii="Times New Roman" w:hAnsi="Times New Roman" w:cs="Times New Roman"/>
          <w:b/>
          <w:sz w:val="28"/>
          <w:lang w:val="uk-UA"/>
        </w:rPr>
        <w:t>ої</w:t>
      </w:r>
      <w:r w:rsidR="00A556A0" w:rsidRPr="00A55475">
        <w:rPr>
          <w:rFonts w:ascii="Times New Roman" w:hAnsi="Times New Roman" w:cs="Times New Roman"/>
          <w:b/>
          <w:sz w:val="28"/>
          <w:lang w:val="uk-UA"/>
        </w:rPr>
        <w:t xml:space="preserve"> технологі</w:t>
      </w:r>
      <w:r w:rsidR="005F7419" w:rsidRPr="00A55475">
        <w:rPr>
          <w:rFonts w:ascii="Times New Roman" w:hAnsi="Times New Roman" w:cs="Times New Roman"/>
          <w:b/>
          <w:sz w:val="28"/>
          <w:lang w:val="uk-UA"/>
        </w:rPr>
        <w:t>ї</w:t>
      </w:r>
      <w:r w:rsidR="00A556A0" w:rsidRPr="00A55475">
        <w:rPr>
          <w:rFonts w:ascii="Times New Roman" w:hAnsi="Times New Roman" w:cs="Times New Roman"/>
          <w:b/>
          <w:sz w:val="28"/>
          <w:lang w:val="uk-UA"/>
        </w:rPr>
        <w:t xml:space="preserve"> роботи</w:t>
      </w:r>
      <w:r w:rsidR="00A556A0">
        <w:rPr>
          <w:rFonts w:ascii="Times New Roman" w:hAnsi="Times New Roman" w:cs="Times New Roman"/>
          <w:sz w:val="28"/>
          <w:lang w:val="uk-UA"/>
        </w:rPr>
        <w:t xml:space="preserve"> (один з варіантів):</w:t>
      </w:r>
    </w:p>
    <w:p w14:paraId="2FB06311" w14:textId="77777777" w:rsidR="002301EF" w:rsidRDefault="00A556A0" w:rsidP="00A556A0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Без застосування протоколу ФСС </w:t>
      </w:r>
    </w:p>
    <w:p w14:paraId="1CD5506E" w14:textId="77777777" w:rsidR="00A556A0" w:rsidRPr="00A556A0" w:rsidRDefault="00A556A0" w:rsidP="005F7419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Дані з модулю Е-лікарняний потрапляють для опрацювання у модуль Універсальний документ</w:t>
      </w:r>
      <w:r w:rsidR="00142311">
        <w:rPr>
          <w:rFonts w:ascii="Times New Roman" w:hAnsi="Times New Roman" w:cs="Times New Roman"/>
          <w:sz w:val="28"/>
          <w:lang w:val="uk-UA"/>
        </w:rPr>
        <w:t xml:space="preserve"> без використання протоколу ФСС.</w:t>
      </w:r>
    </w:p>
    <w:p w14:paraId="3E7B49DA" w14:textId="77777777" w:rsidR="00A556A0" w:rsidRDefault="00A556A0" w:rsidP="00A556A0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Зі застосуванням протоколу ФСС.</w:t>
      </w:r>
    </w:p>
    <w:p w14:paraId="1ACD0B63" w14:textId="77777777" w:rsidR="00A556A0" w:rsidRPr="00A556A0" w:rsidRDefault="00A556A0" w:rsidP="005F7419">
      <w:pPr>
        <w:jc w:val="both"/>
        <w:rPr>
          <w:rFonts w:ascii="Times New Roman" w:hAnsi="Times New Roman" w:cs="Times New Roman"/>
          <w:sz w:val="28"/>
          <w:lang w:val="uk-UA"/>
        </w:rPr>
      </w:pPr>
      <w:r w:rsidRPr="00A556A0">
        <w:rPr>
          <w:rFonts w:ascii="Times New Roman" w:hAnsi="Times New Roman" w:cs="Times New Roman"/>
          <w:sz w:val="28"/>
          <w:lang w:val="uk-UA"/>
        </w:rPr>
        <w:t xml:space="preserve">Дані з модулю Е-лікарняний потрапляють для опрацювання у модуль </w:t>
      </w:r>
      <w:r w:rsidR="005F7419">
        <w:rPr>
          <w:rFonts w:ascii="Times New Roman" w:hAnsi="Times New Roman" w:cs="Times New Roman"/>
          <w:sz w:val="28"/>
          <w:lang w:val="uk-UA"/>
        </w:rPr>
        <w:t>Протокол ФСС</w:t>
      </w:r>
      <w:r>
        <w:rPr>
          <w:rFonts w:ascii="Times New Roman" w:hAnsi="Times New Roman" w:cs="Times New Roman"/>
          <w:sz w:val="28"/>
          <w:lang w:val="uk-UA"/>
        </w:rPr>
        <w:t xml:space="preserve">, після обробки якого в модулі </w:t>
      </w:r>
      <w:r w:rsidRPr="00A556A0">
        <w:rPr>
          <w:rFonts w:ascii="Times New Roman" w:hAnsi="Times New Roman" w:cs="Times New Roman"/>
          <w:sz w:val="28"/>
          <w:lang w:val="uk-UA"/>
        </w:rPr>
        <w:t>Універсальний документ</w:t>
      </w:r>
      <w:r>
        <w:rPr>
          <w:rFonts w:ascii="Times New Roman" w:hAnsi="Times New Roman" w:cs="Times New Roman"/>
          <w:sz w:val="28"/>
          <w:lang w:val="uk-UA"/>
        </w:rPr>
        <w:t xml:space="preserve"> формується документ на підставі протоколу.</w:t>
      </w:r>
    </w:p>
    <w:p w14:paraId="473A8A9D" w14:textId="77777777" w:rsidR="005F7419" w:rsidRPr="00F71552" w:rsidRDefault="005F7419" w:rsidP="00142311">
      <w:pPr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 xml:space="preserve">Для налаштування варіанту обробки </w:t>
      </w:r>
      <w:r w:rsidR="00142311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в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підсистем</w:t>
      </w:r>
      <w:r w:rsidR="00142311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і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Облік праці та заробітної плати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(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Облік праці та заробітної плати / Параметри / Налаштування / розділ Параметри  / Зв’язок з іншими підсистеми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) </w:t>
      </w:r>
      <w:r w:rsidR="00142311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встановити/не встановлювати параметр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Формувати документи з протоколу ФСС, замість реєстру Е-лікарняних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.</w:t>
      </w:r>
    </w:p>
    <w:p w14:paraId="2BE484F9" w14:textId="77777777" w:rsidR="005F7419" w:rsidRPr="00F71552" w:rsidRDefault="005F7419" w:rsidP="005F7419">
      <w:pPr>
        <w:ind w:firstLine="567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Якщо у цьому реквізиті встановлено значення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Ні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дані з модуля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Е-лікарняні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напряму вносяться в модуль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Універсальний документ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.</w:t>
      </w:r>
    </w:p>
    <w:p w14:paraId="78CE196C" w14:textId="77777777" w:rsidR="005F7419" w:rsidRPr="00F71552" w:rsidRDefault="005F7419" w:rsidP="005F7419">
      <w:pPr>
        <w:ind w:firstLine="567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Якщо встановлено значення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Так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дані спочатку вносяться в модуль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Протокол комісії з соц.страхування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і тільки з нього переносяться в модуль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 xml:space="preserve">Універсальний документ. </w:t>
      </w:r>
    </w:p>
    <w:p w14:paraId="15B243B1" w14:textId="77777777" w:rsidR="005F7419" w:rsidRPr="00F71552" w:rsidRDefault="005F7419" w:rsidP="005F7419">
      <w:pPr>
        <w:rPr>
          <w:lang w:val="uk-UA"/>
        </w:rPr>
      </w:pPr>
      <w:r w:rsidRPr="00F71552">
        <w:rPr>
          <w:noProof/>
          <w:lang w:val="uk-UA" w:eastAsia="uk-UA"/>
        </w:rPr>
        <w:lastRenderedPageBreak/>
        <w:drawing>
          <wp:inline distT="0" distB="0" distL="0" distR="0" wp14:anchorId="0E272FAC" wp14:editId="105C92BC">
            <wp:extent cx="5940425" cy="33248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537"/>
                    <a:stretch/>
                  </pic:blipFill>
                  <pic:spPr bwMode="auto">
                    <a:xfrm>
                      <a:off x="0" y="0"/>
                      <a:ext cx="5940425" cy="332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B8FBA" w14:textId="77777777" w:rsidR="005F7419" w:rsidRPr="00F71552" w:rsidRDefault="005F7419" w:rsidP="005F7419">
      <w:pPr>
        <w:keepNext/>
        <w:framePr w:dropCap="drop" w:lines="2" w:hSpace="113" w:wrap="around" w:vAnchor="text" w:hAnchor="text"/>
        <w:spacing w:after="0" w:line="579" w:lineRule="exact"/>
        <w:textAlignment w:val="baseline"/>
        <w:rPr>
          <w:rFonts w:cstheme="minorHAnsi"/>
          <w:color w:val="FF0000"/>
          <w:position w:val="-3"/>
          <w:sz w:val="67"/>
          <w:lang w:val="uk-UA"/>
        </w:rPr>
      </w:pPr>
      <w:r w:rsidRPr="00F71552">
        <w:rPr>
          <w:rFonts w:cstheme="minorHAnsi"/>
          <w:color w:val="FF0000"/>
          <w:position w:val="-3"/>
          <w:sz w:val="67"/>
          <w:lang w:val="uk-UA"/>
        </w:rPr>
        <w:t>!</w:t>
      </w:r>
    </w:p>
    <w:p w14:paraId="6C25B5C6" w14:textId="77777777" w:rsidR="005F7419" w:rsidRPr="00F71552" w:rsidRDefault="005F7419" w:rsidP="005F7419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i/>
          <w:sz w:val="28"/>
          <w:szCs w:val="28"/>
          <w:lang w:val="uk-UA"/>
        </w:rPr>
        <w:t>Перед використанням модуля</w:t>
      </w:r>
      <w:r w:rsidRPr="00F7155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Протокол комісії з соц.страхування </w:t>
      </w:r>
      <w:r w:rsidRPr="00F71552">
        <w:rPr>
          <w:rFonts w:ascii="Times New Roman" w:hAnsi="Times New Roman" w:cs="Times New Roman"/>
          <w:i/>
          <w:sz w:val="28"/>
          <w:szCs w:val="28"/>
          <w:lang w:val="uk-UA"/>
        </w:rPr>
        <w:t>перевірте налаштування</w:t>
      </w:r>
      <w:r w:rsidRPr="00F7155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Причин непрацездатності </w:t>
      </w:r>
      <w:r w:rsidRPr="00F71552">
        <w:rPr>
          <w:rFonts w:ascii="Times New Roman" w:hAnsi="Times New Roman" w:cs="Times New Roman"/>
          <w:i/>
          <w:sz w:val="28"/>
          <w:szCs w:val="28"/>
          <w:lang w:val="uk-UA"/>
        </w:rPr>
        <w:t>у підсистемі</w:t>
      </w:r>
      <w:r w:rsidRPr="00F7155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Облік кадрів / Параметри / Налаштування / закладка Довідники / розділ Лікарняні листи / Причини непрацездатності. </w:t>
      </w:r>
      <w:r w:rsidRPr="00F71552">
        <w:rPr>
          <w:rFonts w:ascii="Times New Roman" w:hAnsi="Times New Roman" w:cs="Times New Roman"/>
          <w:i/>
          <w:sz w:val="28"/>
          <w:szCs w:val="28"/>
          <w:lang w:val="uk-UA"/>
        </w:rPr>
        <w:t>Причини для е-лікарняних відображені чорним кольором</w:t>
      </w:r>
    </w:p>
    <w:p w14:paraId="7DBB59A6" w14:textId="77777777" w:rsidR="002301EF" w:rsidRPr="002301EF" w:rsidRDefault="002301EF" w:rsidP="002301EF">
      <w:pPr>
        <w:rPr>
          <w:lang w:val="uk-UA"/>
        </w:rPr>
      </w:pPr>
    </w:p>
    <w:p w14:paraId="176B24BA" w14:textId="77777777" w:rsidR="00D72DDE" w:rsidRPr="00F71552" w:rsidRDefault="00D72DDE" w:rsidP="00D72DDE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71552">
        <w:rPr>
          <w:rFonts w:ascii="Times New Roman" w:eastAsia="Calibri" w:hAnsi="Times New Roman" w:cs="Times New Roman"/>
          <w:b/>
          <w:sz w:val="32"/>
          <w:szCs w:val="32"/>
          <w:lang w:val="uk-UA"/>
        </w:rPr>
        <w:t>Інструкція по роботі з модулем Е-лікарняні</w:t>
      </w:r>
    </w:p>
    <w:p w14:paraId="046CAAF2" w14:textId="77777777" w:rsidR="00D72DDE" w:rsidRPr="00EF475A" w:rsidRDefault="00D72DDE" w:rsidP="00EF475A">
      <w:pPr>
        <w:rPr>
          <w:rFonts w:ascii="Times New Roman" w:hAnsi="Times New Roman" w:cs="Times New Roman"/>
          <w:b/>
          <w:sz w:val="28"/>
          <w:lang w:val="uk-UA"/>
        </w:rPr>
      </w:pPr>
      <w:r w:rsidRPr="00EF475A">
        <w:rPr>
          <w:rFonts w:ascii="Times New Roman" w:hAnsi="Times New Roman" w:cs="Times New Roman"/>
          <w:b/>
          <w:sz w:val="28"/>
          <w:lang w:val="uk-UA"/>
        </w:rPr>
        <w:t xml:space="preserve">Підстава:  </w:t>
      </w:r>
    </w:p>
    <w:p w14:paraId="57E6C24E" w14:textId="77777777" w:rsidR="00D72DDE" w:rsidRPr="00F71552" w:rsidRDefault="00D72DDE" w:rsidP="001B1B00">
      <w:pPr>
        <w:jc w:val="both"/>
        <w:rPr>
          <w:rFonts w:ascii="Times New Roman" w:hAnsi="Times New Roman" w:cs="Times New Roman"/>
          <w:sz w:val="28"/>
          <w:lang w:val="uk-UA"/>
        </w:rPr>
      </w:pPr>
      <w:r w:rsidRPr="00F71552">
        <w:rPr>
          <w:rFonts w:ascii="Times New Roman" w:hAnsi="Times New Roman" w:cs="Times New Roman"/>
          <w:sz w:val="28"/>
          <w:lang w:val="uk-UA"/>
        </w:rPr>
        <w:t>Наказ Міністерства охорони здоров’я України від 01.06.2021 № 1066 «Деякі питання формування медичних висновків про тимчасову непрацездатність та проведення їхньої перевірки», Наказ Міністерства охорони здоров’я України від 28.09.2021 № 2086.</w:t>
      </w:r>
    </w:p>
    <w:p w14:paraId="4AB9139C" w14:textId="77777777" w:rsidR="00D72DDE" w:rsidRPr="00F71552" w:rsidRDefault="00D72DDE" w:rsidP="001B1B00">
      <w:pPr>
        <w:jc w:val="both"/>
        <w:rPr>
          <w:rFonts w:ascii="Times New Roman" w:hAnsi="Times New Roman" w:cs="Times New Roman"/>
          <w:sz w:val="28"/>
          <w:lang w:val="uk-UA"/>
        </w:rPr>
      </w:pPr>
      <w:r w:rsidRPr="00F71552">
        <w:rPr>
          <w:rFonts w:ascii="Times New Roman" w:hAnsi="Times New Roman" w:cs="Times New Roman"/>
          <w:sz w:val="28"/>
          <w:lang w:val="uk-UA"/>
        </w:rPr>
        <w:t>Взаємодія роботодавців із Електронним реєстром листків непрацездатності та отримання відомостей про своїх працівників, зокрема щодо видачі електронного листка непрацездатності, розміру заробітної плати для проведення розрахунків виплат за листками непрацездатності, а також отримання іншої корисної інформації, здійснюється через Електронний кабінет страхувальника (роботодавця) вебпорталу Електронних послуг Пенсійного фонду України.</w:t>
      </w:r>
    </w:p>
    <w:p w14:paraId="39322961" w14:textId="77777777" w:rsidR="00D72DDE" w:rsidRPr="00F71552" w:rsidRDefault="00D72DDE" w:rsidP="001B1B00">
      <w:pPr>
        <w:jc w:val="both"/>
        <w:rPr>
          <w:rFonts w:ascii="Times New Roman" w:hAnsi="Times New Roman" w:cs="Times New Roman"/>
          <w:sz w:val="28"/>
          <w:lang w:val="uk-UA"/>
        </w:rPr>
      </w:pPr>
      <w:r w:rsidRPr="00F71552">
        <w:rPr>
          <w:rFonts w:ascii="Times New Roman" w:hAnsi="Times New Roman" w:cs="Times New Roman"/>
          <w:sz w:val="28"/>
          <w:lang w:val="uk-UA"/>
        </w:rPr>
        <w:t>Для того, щоб стати користувачем е-кабінету роботодавця, потрібно увійти на вебпортал Електронних послуг Пенсійного фонду України за допомогою електронного підпису.</w:t>
      </w:r>
    </w:p>
    <w:p w14:paraId="546A42AE" w14:textId="77777777" w:rsidR="00D72DDE" w:rsidRPr="00F71552" w:rsidRDefault="00D72DDE" w:rsidP="00612071">
      <w:pPr>
        <w:pStyle w:val="ad"/>
        <w:spacing w:before="0" w:beforeAutospacing="0" w:after="150" w:afterAutospacing="0"/>
        <w:jc w:val="both"/>
        <w:rPr>
          <w:color w:val="191919"/>
          <w:sz w:val="28"/>
          <w:szCs w:val="28"/>
          <w:lang w:val="uk-UA"/>
        </w:rPr>
      </w:pPr>
      <w:r w:rsidRPr="00F71552">
        <w:rPr>
          <w:color w:val="191919"/>
          <w:sz w:val="28"/>
          <w:szCs w:val="28"/>
          <w:lang w:val="uk-UA"/>
        </w:rPr>
        <w:lastRenderedPageBreak/>
        <w:t>Ознайомитися з детальною інструкцією щодо реєстрації можна за посиланням </w:t>
      </w:r>
      <w:hyperlink r:id="rId12" w:history="1">
        <w:r w:rsidRPr="00F71552">
          <w:rPr>
            <w:rStyle w:val="a6"/>
            <w:color w:val="2D5CA6"/>
            <w:sz w:val="28"/>
            <w:szCs w:val="28"/>
            <w:lang w:val="uk-UA"/>
          </w:rPr>
          <w:t>https://portal.pfu.gov.ua</w:t>
        </w:r>
      </w:hyperlink>
      <w:r w:rsidRPr="00F71552">
        <w:rPr>
          <w:color w:val="191919"/>
          <w:sz w:val="28"/>
          <w:szCs w:val="28"/>
          <w:lang w:val="uk-UA"/>
        </w:rPr>
        <w:t> в інформаційному полі головного меню «Як зареєструватися».</w:t>
      </w:r>
    </w:p>
    <w:p w14:paraId="0B8D0241" w14:textId="77777777" w:rsidR="00D72DDE" w:rsidRPr="00EF475A" w:rsidRDefault="00D72DDE" w:rsidP="00EF475A">
      <w:pPr>
        <w:rPr>
          <w:rFonts w:ascii="Times New Roman" w:hAnsi="Times New Roman" w:cs="Times New Roman"/>
          <w:b/>
          <w:sz w:val="28"/>
          <w:lang w:val="uk-UA"/>
        </w:rPr>
      </w:pPr>
      <w:r w:rsidRPr="00EF475A">
        <w:rPr>
          <w:rFonts w:ascii="Times New Roman" w:hAnsi="Times New Roman" w:cs="Times New Roman"/>
          <w:b/>
          <w:sz w:val="28"/>
          <w:lang w:val="uk-UA"/>
        </w:rPr>
        <w:t xml:space="preserve">Коментар:  </w:t>
      </w:r>
    </w:p>
    <w:p w14:paraId="3B9C2073" w14:textId="77777777" w:rsidR="00D72DDE" w:rsidRPr="00EF475A" w:rsidRDefault="00D72DDE" w:rsidP="00EF475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475A">
        <w:rPr>
          <w:rFonts w:ascii="Times New Roman" w:hAnsi="Times New Roman" w:cs="Times New Roman"/>
          <w:sz w:val="28"/>
          <w:szCs w:val="28"/>
          <w:lang w:val="uk-UA"/>
        </w:rPr>
        <w:t xml:space="preserve">Для відображення  даних по усім Е-лікарняним  підприємства </w:t>
      </w:r>
      <w:r w:rsidR="00A55475">
        <w:rPr>
          <w:rFonts w:ascii="Times New Roman" w:hAnsi="Times New Roman" w:cs="Times New Roman"/>
          <w:sz w:val="28"/>
          <w:szCs w:val="28"/>
          <w:lang w:val="uk-UA"/>
        </w:rPr>
        <w:t>використовується</w:t>
      </w:r>
      <w:r w:rsidRPr="00EF475A">
        <w:rPr>
          <w:rFonts w:ascii="Times New Roman" w:hAnsi="Times New Roman" w:cs="Times New Roman"/>
          <w:sz w:val="28"/>
          <w:szCs w:val="28"/>
          <w:lang w:val="uk-UA"/>
        </w:rPr>
        <w:t xml:space="preserve"> модуль «Е-лікарняні». В модулі  передбачено інтерфейс для імпорту даних із вказаного файлу в форматі XML експортованого з веб</w:t>
      </w:r>
      <w:r w:rsidR="00E629DF" w:rsidRPr="00EF475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F475A">
        <w:rPr>
          <w:rFonts w:ascii="Times New Roman" w:hAnsi="Times New Roman" w:cs="Times New Roman"/>
          <w:sz w:val="28"/>
          <w:szCs w:val="28"/>
          <w:lang w:val="uk-UA"/>
        </w:rPr>
        <w:t>порталу Електронних послуг Пенсійного фонду України. Усі  успішно  імпортовані дані по лікарняним працівників підприємства будуть зберігатися у реєстрі цього модуля з усіма даними і статусами.</w:t>
      </w:r>
    </w:p>
    <w:p w14:paraId="6F95B564" w14:textId="77777777" w:rsidR="00D72DDE" w:rsidRPr="00EF475A" w:rsidRDefault="00D72DDE" w:rsidP="00EF475A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F71552">
        <w:rPr>
          <w:rFonts w:ascii="Times New Roman" w:hAnsi="Times New Roman" w:cs="Times New Roman"/>
          <w:sz w:val="28"/>
          <w:lang w:val="uk-UA"/>
        </w:rPr>
        <w:t xml:space="preserve"> </w:t>
      </w:r>
      <w:r w:rsidRPr="00EF475A">
        <w:rPr>
          <w:rFonts w:ascii="Times New Roman" w:hAnsi="Times New Roman" w:cs="Times New Roman"/>
          <w:b/>
          <w:sz w:val="28"/>
          <w:lang w:val="uk-UA"/>
        </w:rPr>
        <w:t>Налаштування</w:t>
      </w:r>
    </w:p>
    <w:p w14:paraId="5D5CA075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Облік праці і заробітної плати/Результати розрахунку/Е-лікарняні</w:t>
      </w:r>
      <w:r w:rsidRPr="00F71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5848E55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95526F4" w14:textId="77777777" w:rsidR="00D72DDE" w:rsidRPr="00F71552" w:rsidRDefault="00D72DDE" w:rsidP="00D72DDE">
      <w:pPr>
        <w:widowControl w:val="0"/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F71552">
        <w:rPr>
          <w:noProof/>
          <w:lang w:val="uk-UA" w:eastAsia="uk-UA"/>
        </w:rPr>
        <w:drawing>
          <wp:inline distT="0" distB="0" distL="0" distR="0" wp14:anchorId="4A75E115" wp14:editId="2748B19B">
            <wp:extent cx="5761355" cy="44983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529"/>
                    <a:stretch/>
                  </pic:blipFill>
                  <pic:spPr bwMode="auto">
                    <a:xfrm>
                      <a:off x="0" y="0"/>
                      <a:ext cx="5761355" cy="449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40A7A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lang w:val="uk-UA"/>
        </w:rPr>
      </w:pPr>
    </w:p>
    <w:p w14:paraId="55D2A7C3" w14:textId="77777777" w:rsidR="00D72DDE" w:rsidRPr="00F71552" w:rsidRDefault="00D72DDE" w:rsidP="00516A6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При першому вході у модуль   потрібно виконати налаштування</w:t>
      </w:r>
      <w:r w:rsidR="001B1B00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по пункту меню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Реєстр</w:t>
      </w:r>
      <w:r w:rsidR="001B1B00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/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Налаштування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(</w:t>
      </w:r>
      <w:r w:rsidR="001B1B00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комбінація клавіш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CTRL+N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).</w:t>
      </w:r>
    </w:p>
    <w:p w14:paraId="0D7ABB96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F71552">
        <w:rPr>
          <w:noProof/>
          <w:lang w:val="uk-UA" w:eastAsia="uk-UA"/>
        </w:rPr>
        <w:lastRenderedPageBreak/>
        <w:drawing>
          <wp:inline distT="0" distB="0" distL="0" distR="0" wp14:anchorId="2AD24C05" wp14:editId="60BB24F2">
            <wp:extent cx="5761355" cy="336486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362"/>
                    <a:stretch/>
                  </pic:blipFill>
                  <pic:spPr bwMode="auto">
                    <a:xfrm>
                      <a:off x="0" y="0"/>
                      <a:ext cx="5761355" cy="336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B1181" w14:textId="77777777" w:rsidR="00516A6D" w:rsidRDefault="00516A6D" w:rsidP="00D72DDE">
      <w:pPr>
        <w:widowControl w:val="0"/>
        <w:spacing w:after="0" w:line="240" w:lineRule="auto"/>
        <w:rPr>
          <w:rFonts w:ascii="Times New Roman" w:hAnsi="Times New Roman" w:cs="Times New Roman"/>
          <w:lang w:val="uk-UA"/>
        </w:rPr>
      </w:pPr>
    </w:p>
    <w:p w14:paraId="645B5B8D" w14:textId="77777777" w:rsidR="00D72DDE" w:rsidRPr="00F71552" w:rsidRDefault="00D72DDE" w:rsidP="00516A6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На закладці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Страхувальник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відображаються дані поточного підприємства з картки</w:t>
      </w:r>
      <w:r w:rsidRPr="00F71552">
        <w:rPr>
          <w:rFonts w:ascii="Times New Roman" w:hAnsi="Times New Roman" w:cs="Times New Roman"/>
          <w:lang w:val="uk-UA"/>
        </w:rPr>
        <w:t xml:space="preserve">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структурної одиниці. Зараз ці дані носять інформаційний характер і не використовуються.</w:t>
      </w:r>
    </w:p>
    <w:p w14:paraId="1FD41A53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</w:p>
    <w:p w14:paraId="27029D6C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F71552">
        <w:rPr>
          <w:noProof/>
          <w:lang w:val="uk-UA" w:eastAsia="uk-UA"/>
        </w:rPr>
        <w:drawing>
          <wp:inline distT="0" distB="0" distL="0" distR="0" wp14:anchorId="06853C8C" wp14:editId="4070782A">
            <wp:extent cx="5761355" cy="323151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776"/>
                    <a:stretch/>
                  </pic:blipFill>
                  <pic:spPr bwMode="auto">
                    <a:xfrm>
                      <a:off x="0" y="0"/>
                      <a:ext cx="5761355" cy="323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E05B6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lang w:val="uk-UA"/>
        </w:rPr>
      </w:pPr>
    </w:p>
    <w:p w14:paraId="740DE9E9" w14:textId="77777777" w:rsidR="00D72DDE" w:rsidRPr="00F71552" w:rsidRDefault="001B1B00" w:rsidP="00516A6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На закладці </w:t>
      </w:r>
      <w:r w:rsidR="00D72DDE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Види опла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т</w:t>
      </w:r>
      <w:r w:rsidR="00D72DD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потрібно встановити зв’язок причини непрацездатності з видами оплат лікарняних, налаштованих на конкретній базі даних. 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По клавіші </w:t>
      </w:r>
      <w:r w:rsidR="00D72DDE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INS</w:t>
      </w:r>
      <w:r w:rsidR="00D72DD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у полі </w:t>
      </w:r>
      <w:r w:rsidR="00D72DDE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Причина непрацездатності</w:t>
      </w:r>
      <w:r w:rsidR="00D72DD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обрати</w:t>
      </w:r>
      <w:r w:rsidR="00D72DD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причину з системного довідника причин непрацездатності для Е-лікарняних, код причини буде проставлено автоматично</w:t>
      </w:r>
    </w:p>
    <w:p w14:paraId="54D384D5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F71552">
        <w:rPr>
          <w:noProof/>
          <w:lang w:val="uk-UA" w:eastAsia="uk-UA"/>
        </w:rPr>
        <w:lastRenderedPageBreak/>
        <w:drawing>
          <wp:inline distT="0" distB="0" distL="0" distR="0" wp14:anchorId="35BEAAAA" wp14:editId="6EA61991">
            <wp:extent cx="5761355" cy="33801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937"/>
                    <a:stretch/>
                  </pic:blipFill>
                  <pic:spPr bwMode="auto">
                    <a:xfrm>
                      <a:off x="0" y="0"/>
                      <a:ext cx="5761355" cy="338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BBC84" w14:textId="77777777" w:rsidR="00D72DDE" w:rsidRPr="00F71552" w:rsidRDefault="001B1B00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У полі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Вид оплати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</w:t>
      </w:r>
      <w:r w:rsidR="00D72DD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обрати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відповідний вид оплати</w:t>
      </w:r>
      <w:r w:rsidR="00D72DD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:</w:t>
      </w:r>
    </w:p>
    <w:p w14:paraId="5E9BE553" w14:textId="77777777" w:rsidR="00D72DDE" w:rsidRPr="00F71552" w:rsidRDefault="00D72DDE" w:rsidP="00D72DDE">
      <w:pPr>
        <w:widowControl w:val="0"/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F71552">
        <w:rPr>
          <w:noProof/>
          <w:lang w:val="uk-UA" w:eastAsia="uk-UA"/>
        </w:rPr>
        <w:drawing>
          <wp:inline distT="0" distB="0" distL="0" distR="0" wp14:anchorId="752FB966" wp14:editId="42E86348">
            <wp:extent cx="3601720" cy="332282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836"/>
                    <a:stretch/>
                  </pic:blipFill>
                  <pic:spPr bwMode="auto">
                    <a:xfrm>
                      <a:off x="0" y="0"/>
                      <a:ext cx="3606331" cy="332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98509" w14:textId="77777777" w:rsidR="00D72DDE" w:rsidRPr="00F71552" w:rsidRDefault="00D72DDE" w:rsidP="00D72DDE">
      <w:pPr>
        <w:widowControl w:val="0"/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</w:p>
    <w:p w14:paraId="7131629D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Код виду оплати буде проставлений автоматично:</w:t>
      </w:r>
    </w:p>
    <w:p w14:paraId="0EA111A8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lang w:val="uk-UA"/>
        </w:rPr>
      </w:pPr>
    </w:p>
    <w:p w14:paraId="542F0DCE" w14:textId="77777777" w:rsidR="00D72DDE" w:rsidRPr="00F71552" w:rsidRDefault="00D72DDE" w:rsidP="00516A6D">
      <w:pPr>
        <w:widowControl w:val="0"/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F71552">
        <w:rPr>
          <w:noProof/>
          <w:lang w:val="uk-UA" w:eastAsia="uk-UA"/>
        </w:rPr>
        <w:lastRenderedPageBreak/>
        <w:drawing>
          <wp:inline distT="0" distB="0" distL="0" distR="0" wp14:anchorId="6835AA47" wp14:editId="6DD25FEC">
            <wp:extent cx="5502275" cy="3206274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6573"/>
                    <a:stretch/>
                  </pic:blipFill>
                  <pic:spPr bwMode="auto">
                    <a:xfrm>
                      <a:off x="0" y="0"/>
                      <a:ext cx="5503648" cy="3207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18562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lang w:val="uk-UA"/>
        </w:rPr>
      </w:pPr>
    </w:p>
    <w:p w14:paraId="02D6C983" w14:textId="77777777" w:rsidR="00D72DDE" w:rsidRPr="00F71552" w:rsidRDefault="00D72DDE" w:rsidP="009F6836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lang w:val="uk-UA"/>
        </w:rPr>
        <w:t xml:space="preserve">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В полі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Пріоритет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встанов</w:t>
      </w:r>
      <w:r w:rsidR="001B1B00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ити: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br/>
        <w:t xml:space="preserve">1 – для ВО лікарняних підприємства,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br/>
        <w:t>2 – для лікарняних ФСС, як</w:t>
      </w:r>
      <w:r w:rsidR="009F6836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ий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є продовженням лікарняних підприємства </w:t>
      </w:r>
      <w:r w:rsidR="009F6836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(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для правильного виділення днів лікарняних за рахунок підприємства при імпорті в модуль Універсальний документ. Зараз це 5 календарних днів</w:t>
      </w:r>
      <w:r w:rsidR="009F6836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)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. </w:t>
      </w:r>
    </w:p>
    <w:p w14:paraId="04FD4FF4" w14:textId="77777777" w:rsidR="00D72DDE" w:rsidRPr="00F71552" w:rsidRDefault="00D72DDE" w:rsidP="00516A6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Для лікарняних по догляду і по вагітності і пологам пріоритет встановлювати не потрібно.</w:t>
      </w:r>
    </w:p>
    <w:p w14:paraId="04F10150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</w:p>
    <w:p w14:paraId="2CCC10FA" w14:textId="77777777" w:rsidR="00D72DDE" w:rsidRPr="00F71552" w:rsidRDefault="00D72DDE" w:rsidP="00516A6D">
      <w:pPr>
        <w:widowControl w:val="0"/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F71552">
        <w:rPr>
          <w:noProof/>
          <w:lang w:val="uk-UA" w:eastAsia="uk-UA"/>
        </w:rPr>
        <w:drawing>
          <wp:inline distT="0" distB="0" distL="0" distR="0" wp14:anchorId="3AB6E3C9" wp14:editId="154D6406">
            <wp:extent cx="5761355" cy="29711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7144"/>
                    <a:stretch/>
                  </pic:blipFill>
                  <pic:spPr bwMode="auto">
                    <a:xfrm>
                      <a:off x="0" y="0"/>
                      <a:ext cx="5761355" cy="297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416E0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lang w:val="uk-UA"/>
        </w:rPr>
      </w:pPr>
    </w:p>
    <w:p w14:paraId="36DE49F8" w14:textId="77777777" w:rsidR="00D72DDE" w:rsidRPr="00F71552" w:rsidRDefault="009F6836" w:rsidP="00516A6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Закладка  і пункт меню </w:t>
      </w:r>
      <w:r w:rsidR="00D72DDE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Експорт</w:t>
      </w:r>
      <w:r w:rsidR="00D72DD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не використовується. Можливо, при наданні відповідних законодавчих документ</w:t>
      </w:r>
      <w:r w:rsidR="00516A6D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ів, надалі можна буде формувати </w:t>
      </w:r>
      <w:r w:rsidR="00D72DD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файли експорту для формування заявки ФСС безпосередньо на порталі  електронних послуг.</w:t>
      </w:r>
    </w:p>
    <w:p w14:paraId="08C88A96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</w:p>
    <w:p w14:paraId="107947A7" w14:textId="77777777" w:rsidR="00D72DDE" w:rsidRPr="00F71552" w:rsidRDefault="00D72DDE" w:rsidP="00D72DD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 w:bidi="en-US"/>
        </w:rPr>
      </w:pPr>
      <w:r w:rsidRPr="00F715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 w:bidi="en-US"/>
        </w:rPr>
        <w:t>2. Імпорт в модуль «Е-лікарняні».</w:t>
      </w:r>
    </w:p>
    <w:p w14:paraId="17BE9D20" w14:textId="77777777" w:rsidR="00D72DDE" w:rsidRPr="00F71552" w:rsidRDefault="00D72DDE" w:rsidP="00D72DD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 w:bidi="en-US"/>
        </w:rPr>
      </w:pPr>
    </w:p>
    <w:p w14:paraId="069E84BC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На порталі ПФУ  виконуємо експорт Е-лікарняних поточного підприємства в форматі XML. Назви полів цього файлу: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br/>
      </w:r>
    </w:p>
    <w:p w14:paraId="0A56C4F1" w14:textId="77777777" w:rsidR="00D72DDE" w:rsidRPr="00F71552" w:rsidRDefault="00D72DDE" w:rsidP="00D72DDE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sz w:val="28"/>
          <w:szCs w:val="28"/>
          <w:lang w:val="uk-UA"/>
        </w:rPr>
        <w:t>WIC_NUM - номер е-лікарняного</w:t>
      </w:r>
    </w:p>
    <w:p w14:paraId="3DCDFE35" w14:textId="77777777" w:rsidR="00D72DDE" w:rsidRPr="00F71552" w:rsidRDefault="00D72DDE" w:rsidP="00D72DDE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sz w:val="28"/>
          <w:szCs w:val="28"/>
          <w:lang w:val="uk-UA"/>
        </w:rPr>
        <w:t>WIC_CASE_NUM - номер випадку непрацездатності</w:t>
      </w:r>
    </w:p>
    <w:p w14:paraId="229E1AFC" w14:textId="77777777" w:rsidR="00D72DDE" w:rsidRPr="00F71552" w:rsidRDefault="00D72DDE" w:rsidP="00D72DDE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sz w:val="28"/>
          <w:szCs w:val="28"/>
          <w:lang w:val="uk-UA"/>
        </w:rPr>
        <w:t>WIC_DT_BEGIN - дата початку непрацездатності</w:t>
      </w:r>
    </w:p>
    <w:p w14:paraId="267E0652" w14:textId="77777777" w:rsidR="00D72DDE" w:rsidRPr="00F71552" w:rsidRDefault="00D72DDE" w:rsidP="00D72DDE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sz w:val="28"/>
          <w:szCs w:val="28"/>
          <w:lang w:val="uk-UA"/>
        </w:rPr>
        <w:t>WIC_DT_END - дата закінчення непрацездатності</w:t>
      </w:r>
    </w:p>
    <w:p w14:paraId="4BC54A49" w14:textId="77777777" w:rsidR="00D72DDE" w:rsidRPr="00F71552" w:rsidRDefault="00D72DDE" w:rsidP="00D72DDE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sz w:val="28"/>
          <w:szCs w:val="28"/>
          <w:lang w:val="uk-UA"/>
        </w:rPr>
        <w:t>WIC_STATUS - статус е-лікарняного (А - закритий, Р - готовий до сплати)</w:t>
      </w:r>
    </w:p>
    <w:p w14:paraId="6ABFABD5" w14:textId="77777777" w:rsidR="00D72DDE" w:rsidRPr="00F71552" w:rsidRDefault="00D72DDE" w:rsidP="00D72DDE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sz w:val="28"/>
          <w:szCs w:val="28"/>
          <w:lang w:val="uk-UA"/>
        </w:rPr>
        <w:t>WIC_CD - код причини непрацездатності (див. список далі)</w:t>
      </w:r>
    </w:p>
    <w:p w14:paraId="562FF7FF" w14:textId="77777777" w:rsidR="00D72DDE" w:rsidRPr="00F71552" w:rsidRDefault="00D72DDE" w:rsidP="00D72DDE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sz w:val="28"/>
          <w:szCs w:val="28"/>
          <w:lang w:val="uk-UA"/>
        </w:rPr>
        <w:t>WIC_CD_Name - назва причини непрацездатності</w:t>
      </w:r>
    </w:p>
    <w:p w14:paraId="0949E7E1" w14:textId="77777777" w:rsidR="00D72DDE" w:rsidRPr="00F71552" w:rsidRDefault="00D72DDE" w:rsidP="00D72DDE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sz w:val="28"/>
          <w:szCs w:val="28"/>
          <w:lang w:val="uk-UA"/>
        </w:rPr>
        <w:t>SIGN_ANLK_NARKOTIK_INTOXICATION - перебування у стані сп\'яніння (ИСТИНА або ЛОЖЬ)</w:t>
      </w:r>
    </w:p>
    <w:p w14:paraId="735147FA" w14:textId="77777777" w:rsidR="00D72DDE" w:rsidRPr="00F71552" w:rsidRDefault="00D72DDE" w:rsidP="00D72DDE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sz w:val="28"/>
          <w:szCs w:val="28"/>
          <w:lang w:val="uk-UA"/>
        </w:rPr>
        <w:t>VIOLATION_EXTENSION - відмітка про порушення режиму (ИСТИНА або ЛОЖЬ)</w:t>
      </w:r>
    </w:p>
    <w:p w14:paraId="1043263A" w14:textId="77777777" w:rsidR="00D72DDE" w:rsidRPr="00F71552" w:rsidRDefault="00D72DDE" w:rsidP="00D72DDE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sz w:val="28"/>
          <w:szCs w:val="28"/>
          <w:lang w:val="uk-UA"/>
        </w:rPr>
        <w:t>NP_SURNAME - Прізвище</w:t>
      </w:r>
    </w:p>
    <w:p w14:paraId="7B1E41D4" w14:textId="77777777" w:rsidR="00D72DDE" w:rsidRPr="00F71552" w:rsidRDefault="00D72DDE" w:rsidP="00D72DDE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sz w:val="28"/>
          <w:szCs w:val="28"/>
          <w:lang w:val="uk-UA"/>
        </w:rPr>
        <w:t>NP_NAME - ім'я</w:t>
      </w:r>
    </w:p>
    <w:p w14:paraId="52D05C26" w14:textId="77777777" w:rsidR="00D72DDE" w:rsidRPr="00F71552" w:rsidRDefault="00D72DDE" w:rsidP="00D72DDE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sz w:val="28"/>
          <w:szCs w:val="28"/>
          <w:lang w:val="uk-UA"/>
        </w:rPr>
        <w:t>NP_PATRONYMIC - по батькові</w:t>
      </w:r>
    </w:p>
    <w:p w14:paraId="1E6BFAA5" w14:textId="77777777" w:rsidR="00D72DDE" w:rsidRPr="00F71552" w:rsidRDefault="00D72DDE" w:rsidP="00D72DDE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sz w:val="28"/>
          <w:szCs w:val="28"/>
          <w:lang w:val="uk-UA"/>
        </w:rPr>
        <w:t>NP_NUMIDENT - код РНОКПП (ідентифікаційний код)</w:t>
      </w:r>
    </w:p>
    <w:p w14:paraId="2F7B4171" w14:textId="77777777" w:rsidR="00D72DDE" w:rsidRPr="00F71552" w:rsidRDefault="00D72DDE" w:rsidP="00D72DDE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sz w:val="28"/>
          <w:szCs w:val="28"/>
          <w:lang w:val="uk-UA"/>
        </w:rPr>
        <w:t xml:space="preserve"> Є ще поля:</w:t>
      </w:r>
    </w:p>
    <w:p w14:paraId="268A5A0E" w14:textId="77777777" w:rsidR="00D72DDE" w:rsidRPr="00F71552" w:rsidRDefault="00D72DDE" w:rsidP="00D72DDE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    </w:t>
      </w:r>
      <w:r w:rsidRPr="00F71552">
        <w:rPr>
          <w:rFonts w:ascii="Times New Roman" w:hAnsi="Times New Roman" w:cs="Times New Roman"/>
          <w:sz w:val="28"/>
          <w:szCs w:val="28"/>
          <w:lang w:val="uk-UA"/>
        </w:rPr>
        <w:t>NP_DOC_NUM- номер документу(паспорту)</w:t>
      </w:r>
    </w:p>
    <w:p w14:paraId="24AD81EF" w14:textId="77777777" w:rsidR="00D72DDE" w:rsidRPr="00F71552" w:rsidRDefault="00D72DDE" w:rsidP="00D72DDE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sz w:val="28"/>
          <w:szCs w:val="28"/>
          <w:lang w:val="uk-UA"/>
        </w:rPr>
        <w:t xml:space="preserve">      NP_PDT вид документу(паспорт/IDкартка)</w:t>
      </w:r>
    </w:p>
    <w:p w14:paraId="2F5E862B" w14:textId="77777777" w:rsidR="00D72DDE" w:rsidRPr="00F71552" w:rsidRDefault="00D72DDE" w:rsidP="00D72DDE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sz w:val="28"/>
          <w:szCs w:val="28"/>
          <w:lang w:val="uk-UA"/>
        </w:rPr>
        <w:t xml:space="preserve"> Але в поточній реалізації вони не використовуються, тобто пошук по ним  не проводиться.</w:t>
      </w:r>
    </w:p>
    <w:p w14:paraId="584DD904" w14:textId="77777777" w:rsidR="00D72DDE" w:rsidRPr="00F71552" w:rsidRDefault="00D72DDE" w:rsidP="00D72DDE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14:paraId="3D8B4D8A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lang w:val="uk-UA"/>
        </w:rPr>
        <w:t xml:space="preserve">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Листки непрацездатності в Реєстрі можуть мати такі статуси:</w:t>
      </w:r>
    </w:p>
    <w:p w14:paraId="242A6DDE" w14:textId="77777777" w:rsidR="00D72DDE" w:rsidRPr="00F71552" w:rsidRDefault="00D72DDE" w:rsidP="0035663E">
      <w:pPr>
        <w:pStyle w:val="a4"/>
        <w:widowControl w:val="0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Закритий</w:t>
      </w:r>
    </w:p>
    <w:p w14:paraId="0AC5A31C" w14:textId="77777777" w:rsidR="00D72DDE" w:rsidRPr="00F71552" w:rsidRDefault="00D72DDE" w:rsidP="0035663E">
      <w:pPr>
        <w:pStyle w:val="a4"/>
        <w:widowControl w:val="0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Готовий до сплати</w:t>
      </w:r>
    </w:p>
    <w:p w14:paraId="5B0F2B42" w14:textId="77777777" w:rsidR="00D72DDE" w:rsidRPr="00F71552" w:rsidRDefault="00D72DDE" w:rsidP="0035663E">
      <w:pPr>
        <w:pStyle w:val="a4"/>
        <w:widowControl w:val="0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Помилково оформлений</w:t>
      </w:r>
    </w:p>
    <w:p w14:paraId="6FFB64C1" w14:textId="77777777" w:rsidR="00D72DDE" w:rsidRPr="00F71552" w:rsidRDefault="00D72DDE" w:rsidP="0035663E">
      <w:pPr>
        <w:pStyle w:val="a4"/>
        <w:widowControl w:val="0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Недійсний</w:t>
      </w:r>
    </w:p>
    <w:p w14:paraId="1A5541E4" w14:textId="77777777" w:rsidR="00D72DDE" w:rsidRPr="00F71552" w:rsidRDefault="00D72DDE" w:rsidP="0035663E">
      <w:pPr>
        <w:pStyle w:val="a4"/>
        <w:widowControl w:val="0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Оплачений</w:t>
      </w:r>
    </w:p>
    <w:p w14:paraId="53CD9262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</w:p>
    <w:p w14:paraId="1075892E" w14:textId="77777777" w:rsidR="00D72DDE" w:rsidRPr="00F71552" w:rsidRDefault="009F6836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Д</w:t>
      </w:r>
      <w:r w:rsidR="00D72DD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ля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</w:t>
      </w:r>
      <w:r w:rsidR="00D72DD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імпорту потрібні тільки листки зі статусами:</w:t>
      </w:r>
    </w:p>
    <w:p w14:paraId="081C5972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</w:p>
    <w:p w14:paraId="42A01293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WIC_STATUS - статус е-лікарняного (А - закритий, Р - готовий до сплати)</w:t>
      </w:r>
    </w:p>
    <w:p w14:paraId="11F57908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А – закритий –це означає що у лікарняного вже внесені дані про дати початку і закінчення, але оплатити його можна лише через 7 днів після того, як він буде закритий. Тоді він набуде статусу , </w:t>
      </w:r>
    </w:p>
    <w:p w14:paraId="1130E367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Р - готовий до сплати.</w:t>
      </w:r>
    </w:p>
    <w:p w14:paraId="1B90A270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Виняток –е-лікарняні з причиною непрацездатності «Вагітність та пологи».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lastRenderedPageBreak/>
        <w:t>Він вважається виданим через 7 днів після відкриття.</w:t>
      </w:r>
    </w:p>
    <w:p w14:paraId="16B4691F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>Приклад  запису вхідного файлу імпорту:</w:t>
      </w:r>
    </w:p>
    <w:p w14:paraId="22319A36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>&lt;?xml version="1.0" encoding="UTF-8"?&gt;</w:t>
      </w:r>
    </w:p>
    <w:p w14:paraId="63F5DC30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>&lt;Table&gt;</w:t>
      </w:r>
    </w:p>
    <w:p w14:paraId="6A0CFDB8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&lt;Rows&gt;</w:t>
      </w:r>
    </w:p>
    <w:p w14:paraId="0F6E6559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  &lt;Row&gt;</w:t>
      </w:r>
    </w:p>
    <w:p w14:paraId="1932B138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    &lt;WIC_NUM&gt;874065-2001459061-1&lt;/WIC_NUM&gt;</w:t>
      </w:r>
    </w:p>
    <w:p w14:paraId="48C5796D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    &lt;WIC_CASE_NUM&gt;874065&lt;/WIC_CASE_NUM&gt;</w:t>
      </w:r>
    </w:p>
    <w:p w14:paraId="5AD01A65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    &lt;WIC_DT_BEGIN&gt;2021-10-19T00:00:00&lt;/WIC_DT_BEGIN&gt;</w:t>
      </w:r>
    </w:p>
    <w:p w14:paraId="7C917FB0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    &lt;WIC_DT_END&gt;2021-10-22T00:00:00&lt;/WIC_DT_END&gt;</w:t>
      </w:r>
    </w:p>
    <w:p w14:paraId="74DC6B76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    &lt;WIC_STATUS&gt;A&lt;/WIC_STATUS&gt;</w:t>
      </w:r>
    </w:p>
    <w:p w14:paraId="471376B1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    &lt;WIC_CD&gt;1&lt;/WIC_CD&gt;</w:t>
      </w:r>
    </w:p>
    <w:p w14:paraId="50BD42A3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    &lt;WIC_CD_Name&gt;Тимчасова непрацездатність внаслідок захворювання або травми, що не пов’язані з нещасним випадком на виробництві&lt;/WIC_CD_Name&gt;</w:t>
      </w:r>
    </w:p>
    <w:p w14:paraId="07B234FF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    &lt;SIGN_ANLK_NARKOTIK_INTOXICATION&gt;false&lt;/SIGN_ANLK_NARKOTIK_INTOXICATION&gt;</w:t>
      </w:r>
    </w:p>
    <w:p w14:paraId="5AA7BC94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    &lt;VIOLATION_EXTENSION&gt;false&lt;/VIOLATION_EXTENSION&gt;</w:t>
      </w:r>
    </w:p>
    <w:p w14:paraId="6FFA5E77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    &lt;NP_SURNAME&gt;ТОКАРСЬКА&lt;/NP_SURNAME&gt;</w:t>
      </w:r>
    </w:p>
    <w:p w14:paraId="7307003A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    &lt;NP_NAME&gt;ОКСАНА&lt;/NP_NAME&gt;</w:t>
      </w:r>
    </w:p>
    <w:p w14:paraId="6EA09ACB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    &lt;NP_PATRONYMIC&gt;ВАСИЛІВНА&lt;/NP_PATRONYMIC&gt;</w:t>
      </w:r>
    </w:p>
    <w:p w14:paraId="225F42FA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    &lt;NP_NUMIDENT&gt;2574415343&lt;/NP_NUMIDENT&gt;</w:t>
      </w:r>
    </w:p>
    <w:p w14:paraId="3B993395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    &lt;NP_DOC_NUM&gt;КА464839&lt;/NP_DOC_NUM&gt;</w:t>
      </w:r>
    </w:p>
    <w:p w14:paraId="7F5CAEE5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    &lt;NP_PDT&gt;1&lt;/NP_PDT&gt;</w:t>
      </w:r>
    </w:p>
    <w:p w14:paraId="21AE8A3E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  &lt;/Row&gt;</w:t>
      </w:r>
    </w:p>
    <w:p w14:paraId="3FFA3A86" w14:textId="77777777" w:rsidR="00D72DDE" w:rsidRPr="00F71552" w:rsidRDefault="00D72DDE" w:rsidP="00D72DDE">
      <w:pPr>
        <w:pStyle w:val="a4"/>
        <w:ind w:left="0"/>
        <w:rPr>
          <w:sz w:val="28"/>
          <w:szCs w:val="28"/>
          <w:lang w:val="uk-UA"/>
        </w:rPr>
      </w:pPr>
      <w:r w:rsidRPr="00F71552">
        <w:rPr>
          <w:sz w:val="28"/>
          <w:szCs w:val="28"/>
          <w:lang w:val="uk-UA"/>
        </w:rPr>
        <w:t xml:space="preserve">    &lt;Row&gt;</w:t>
      </w:r>
    </w:p>
    <w:p w14:paraId="7DA403E3" w14:textId="77777777" w:rsidR="00D72DDE" w:rsidRPr="00F71552" w:rsidRDefault="009F6836" w:rsidP="0035663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По пункту меню </w:t>
      </w:r>
      <w:r w:rsidR="00D72DDE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Реєстр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/</w:t>
      </w:r>
      <w:r w:rsidR="00D72DDE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Імпорт</w:t>
      </w:r>
      <w:r w:rsidR="00D72DD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(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комбінація клавіш </w:t>
      </w:r>
      <w:r w:rsidR="00D72DDE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ALT+I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) проводиться імпорт файлу.</w:t>
      </w:r>
      <w:r w:rsidR="0035663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</w:t>
      </w:r>
      <w:r w:rsidR="00D72DD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При виконанні імпорту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зазначається</w:t>
      </w:r>
      <w:r w:rsidR="00D72DD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шлях до файлу, який імпортує</w:t>
      </w:r>
      <w:r w:rsidR="0035663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ться</w:t>
      </w:r>
      <w:r w:rsidR="00D72DD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в форматі XML на робочому місті користувача:</w:t>
      </w:r>
    </w:p>
    <w:p w14:paraId="18361A2C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</w:p>
    <w:p w14:paraId="6E96C374" w14:textId="77777777" w:rsidR="00D72DDE" w:rsidRPr="00F71552" w:rsidRDefault="00D72DDE" w:rsidP="009F683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noProof/>
          <w:color w:val="191919"/>
          <w:sz w:val="28"/>
          <w:szCs w:val="28"/>
          <w:lang w:val="uk-UA" w:eastAsia="uk-UA"/>
        </w:rPr>
        <w:lastRenderedPageBreak/>
        <w:drawing>
          <wp:inline distT="0" distB="0" distL="0" distR="0" wp14:anchorId="5502F107" wp14:editId="6CE571E2">
            <wp:extent cx="4415790" cy="2663114"/>
            <wp:effectExtent l="0" t="0" r="381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5"/>
                    <a:stretch/>
                  </pic:blipFill>
                  <pic:spPr bwMode="auto">
                    <a:xfrm>
                      <a:off x="0" y="0"/>
                      <a:ext cx="4417457" cy="266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51F32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lang w:val="uk-UA"/>
        </w:rPr>
      </w:pPr>
    </w:p>
    <w:p w14:paraId="131A83EE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lang w:val="uk-UA"/>
        </w:rPr>
      </w:pPr>
    </w:p>
    <w:p w14:paraId="7B43EEDD" w14:textId="77777777" w:rsidR="00D72DDE" w:rsidRPr="00F71552" w:rsidRDefault="00D72DDE" w:rsidP="009F6836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В даному випадку </w:t>
      </w:r>
      <w:r w:rsidR="009F6836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обра</w:t>
      </w:r>
      <w:r w:rsidR="0035663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л</w:t>
      </w:r>
      <w:r w:rsidR="009F6836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и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файл export(2). Натис</w:t>
      </w:r>
      <w:r w:rsidR="009F6836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нути кнопку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Відкрити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.</w:t>
      </w:r>
      <w:r w:rsidR="009F6836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В модулі відкривається таблиця з усіма даними імпортованого файлу</w:t>
      </w:r>
      <w:r w:rsidRPr="00F71552">
        <w:rPr>
          <w:rFonts w:ascii="Times New Roman" w:hAnsi="Times New Roman" w:cs="Times New Roman"/>
          <w:lang w:val="uk-UA"/>
        </w:rPr>
        <w:t>:</w:t>
      </w:r>
    </w:p>
    <w:p w14:paraId="782F9755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lang w:val="uk-UA"/>
        </w:rPr>
      </w:pPr>
    </w:p>
    <w:p w14:paraId="54CD8C3E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F71552">
        <w:rPr>
          <w:noProof/>
          <w:lang w:val="uk-UA" w:eastAsia="uk-UA"/>
        </w:rPr>
        <w:drawing>
          <wp:inline distT="0" distB="0" distL="0" distR="0" wp14:anchorId="394ECADC" wp14:editId="1EC93928">
            <wp:extent cx="5761355" cy="25031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644"/>
                    <a:stretch/>
                  </pic:blipFill>
                  <pic:spPr bwMode="auto">
                    <a:xfrm>
                      <a:off x="0" y="0"/>
                      <a:ext cx="5761355" cy="250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A03CF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 w:bidi="en-US"/>
        </w:rPr>
      </w:pPr>
    </w:p>
    <w:p w14:paraId="05C0FB83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Записи в цій таблиці відображаються кольорами:</w:t>
      </w:r>
    </w:p>
    <w:p w14:paraId="577D85DD" w14:textId="77777777" w:rsidR="00D72DDE" w:rsidRPr="00F71552" w:rsidRDefault="00D72DDE" w:rsidP="0035663E">
      <w:pPr>
        <w:pStyle w:val="a4"/>
        <w:widowControl w:val="0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Синій –готова до імпорту (статус 1);</w:t>
      </w:r>
    </w:p>
    <w:p w14:paraId="05854EBF" w14:textId="77777777" w:rsidR="00D72DDE" w:rsidRPr="00F71552" w:rsidRDefault="00D72DDE" w:rsidP="0035663E">
      <w:pPr>
        <w:pStyle w:val="a4"/>
        <w:widowControl w:val="0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Зелений – вже імпортована (статус 2);</w:t>
      </w:r>
    </w:p>
    <w:p w14:paraId="662AB898" w14:textId="77777777" w:rsidR="00D72DDE" w:rsidRPr="00F71552" w:rsidRDefault="00D72DDE" w:rsidP="0035663E">
      <w:pPr>
        <w:pStyle w:val="a4"/>
        <w:widowControl w:val="0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Червоний – помилкова(статус 3)</w:t>
      </w:r>
    </w:p>
    <w:p w14:paraId="0FF89CCD" w14:textId="77777777" w:rsidR="00D72DDE" w:rsidRPr="00F71552" w:rsidRDefault="00D72DDE" w:rsidP="0035663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Курсивом з відповідним кольором відображаються внутрішні сумісники.</w:t>
      </w:r>
    </w:p>
    <w:p w14:paraId="4FA4286F" w14:textId="77777777" w:rsidR="00D72DDE" w:rsidRPr="00F71552" w:rsidRDefault="00D72DDE" w:rsidP="0035663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Помилкові записи виникають, коли в базі даних не знайдено відповідностей (ідентифікаційного коду, ПІБ) до імпортованих записів</w:t>
      </w:r>
    </w:p>
    <w:p w14:paraId="67AFFA7F" w14:textId="77777777" w:rsidR="00D72DDE" w:rsidRPr="00F71552" w:rsidRDefault="00D72DDE" w:rsidP="0035663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По усім полям таблиці можна проводити сортування і встановлювати фільтри для встановлення відміток для імпорту</w:t>
      </w:r>
      <w:r w:rsidR="0035663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запису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.</w:t>
      </w:r>
    </w:p>
    <w:p w14:paraId="6529C19C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</w:p>
    <w:p w14:paraId="0DF577F5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F71552">
        <w:rPr>
          <w:noProof/>
          <w:lang w:val="uk-UA" w:eastAsia="uk-UA"/>
        </w:rPr>
        <w:lastRenderedPageBreak/>
        <w:drawing>
          <wp:inline distT="0" distB="0" distL="0" distR="0" wp14:anchorId="28A28834" wp14:editId="7E4FF01B">
            <wp:extent cx="5761355" cy="153987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045"/>
                    <a:stretch/>
                  </pic:blipFill>
                  <pic:spPr bwMode="auto">
                    <a:xfrm>
                      <a:off x="0" y="0"/>
                      <a:ext cx="5761355" cy="153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7B644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lang w:val="uk-UA"/>
        </w:rPr>
      </w:pPr>
    </w:p>
    <w:p w14:paraId="4BE81463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В даному прикладі це фільтр по статусу 1.</w:t>
      </w:r>
    </w:p>
    <w:p w14:paraId="2162F0F5" w14:textId="77777777" w:rsidR="00D72DDE" w:rsidRPr="00F71552" w:rsidRDefault="00D72DDE" w:rsidP="00E0140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Для виконання імпорту  потрібно встановити відмітки на записах, які потрібно імпортувати і натиснути</w:t>
      </w:r>
      <w:r w:rsidR="000B23BA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кнопку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ОК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.</w:t>
      </w:r>
      <w:r w:rsidR="000B23BA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Відмічені записи будуть імпортовані, з’явиться повідомлення:</w:t>
      </w:r>
    </w:p>
    <w:p w14:paraId="6BC2BC6B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</w:p>
    <w:p w14:paraId="28C357C6" w14:textId="77777777" w:rsidR="00D72DDE" w:rsidRPr="00F71552" w:rsidRDefault="00D72DDE" w:rsidP="00D72DDE">
      <w:pPr>
        <w:widowControl w:val="0"/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 w:rsidRPr="00F71552">
        <w:rPr>
          <w:noProof/>
          <w:lang w:val="uk-UA" w:eastAsia="uk-UA"/>
        </w:rPr>
        <w:drawing>
          <wp:inline distT="0" distB="0" distL="0" distR="0" wp14:anchorId="5BBB2502" wp14:editId="35879877">
            <wp:extent cx="2441575" cy="135479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1454"/>
                    <a:stretch/>
                  </pic:blipFill>
                  <pic:spPr bwMode="auto">
                    <a:xfrm>
                      <a:off x="0" y="0"/>
                      <a:ext cx="2448442" cy="135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B06FE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lang w:val="uk-UA"/>
        </w:rPr>
      </w:pPr>
    </w:p>
    <w:p w14:paraId="671823B9" w14:textId="77777777" w:rsidR="00D72DDE" w:rsidRPr="00F71552" w:rsidRDefault="00D72DDE" w:rsidP="00E0140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При виконанні імпорту встановлено контроль на дублювання по  табельному номеру, І</w:t>
      </w:r>
      <w:r w:rsidR="00E0140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П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Н, номеру лікарняного, дат початку і закінчення.</w:t>
      </w:r>
      <w:r w:rsidR="00E0140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Після виконання імпорту  відмічені записи додаються в реєстр</w:t>
      </w:r>
      <w:r w:rsidR="00E0140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Е-лікарняних зі статусом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Проєкт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. Записи зі статусом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Проєкт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можна видалити і імпортувати повторно, у разі необхідності.</w:t>
      </w:r>
    </w:p>
    <w:p w14:paraId="241F6E2A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</w:p>
    <w:p w14:paraId="64D201B2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F71552">
        <w:rPr>
          <w:noProof/>
          <w:lang w:val="uk-UA" w:eastAsia="uk-UA"/>
        </w:rPr>
        <w:drawing>
          <wp:inline distT="0" distB="0" distL="0" distR="0" wp14:anchorId="2DF0E5CC" wp14:editId="0DAC916A">
            <wp:extent cx="5761355" cy="20624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582"/>
                    <a:stretch/>
                  </pic:blipFill>
                  <pic:spPr bwMode="auto">
                    <a:xfrm>
                      <a:off x="0" y="0"/>
                      <a:ext cx="5761355" cy="206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7EB98" w14:textId="77777777" w:rsidR="00E01408" w:rsidRPr="00F71552" w:rsidRDefault="00E01408" w:rsidP="00E01408">
      <w:pPr>
        <w:widowControl w:val="0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4A360F91" w14:textId="77777777" w:rsidR="00D72DDE" w:rsidRPr="00F71552" w:rsidRDefault="00D72DDE" w:rsidP="0035663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З цього реєстру можна проводити імпорт в універсальний документ.  В модуль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Універсальний документ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будуть імпортуватися тільки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u w:val="single"/>
          <w:lang w:val="uk-UA"/>
        </w:rPr>
        <w:t xml:space="preserve">затверджені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записи. Для затвердження потрібно відмітити потрібні записи </w:t>
      </w:r>
      <w:r w:rsidR="000C62C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та провести затвердження по пункту меню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Реєстр</w:t>
      </w:r>
      <w:r w:rsidR="000C62CE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/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Затвердити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(</w:t>
      </w:r>
      <w:r w:rsidR="000C62C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комбінація клавіш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ALT+Р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). Статус у записів зміниться на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Затверджений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. У разі необхідності можна затвердження відмінити за допомогою </w:t>
      </w:r>
      <w:r w:rsidR="000C62C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пункту ме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ню</w:t>
      </w:r>
      <w:r w:rsidRPr="00F71552">
        <w:rPr>
          <w:rFonts w:ascii="Times New Roman" w:hAnsi="Times New Roman" w:cs="Times New Roman"/>
          <w:lang w:val="uk-UA"/>
        </w:rPr>
        <w:t xml:space="preserve">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Реєстр</w:t>
      </w:r>
      <w:r w:rsidR="000C62CE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/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Скасувати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(</w:t>
      </w:r>
      <w:r w:rsidR="000C62C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комбінація клавіш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ALT+R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) по відміченим записам.</w:t>
      </w:r>
    </w:p>
    <w:p w14:paraId="1700165A" w14:textId="77777777" w:rsidR="00D72DDE" w:rsidRPr="00F71552" w:rsidRDefault="00D72DDE" w:rsidP="0035663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lastRenderedPageBreak/>
        <w:t xml:space="preserve">Якщо в налаштуванні  усіх видів оплат </w:t>
      </w:r>
      <w:r w:rsidR="00F42A5D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групи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Лікарняні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на закладці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Середній заробіток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включено параметр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В розрахунок включається заробіток внутрішнього сумісника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, то внутрішніх сумісників можна на відмічати у формі імпорту. Якщо вони відмічені, то імпортуються в реєстр</w:t>
      </w:r>
      <w:r w:rsidR="00F42A5D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і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Е-лікарняних зі своїми табельними номерами  і відображаються курсивом.</w:t>
      </w:r>
    </w:p>
    <w:p w14:paraId="79664B04" w14:textId="77777777" w:rsidR="00F42A5D" w:rsidRPr="00F71552" w:rsidRDefault="00F42A5D" w:rsidP="000C62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</w:p>
    <w:p w14:paraId="6458CDDD" w14:textId="77777777" w:rsidR="00D72DDE" w:rsidRPr="00F71552" w:rsidRDefault="00D72DDE" w:rsidP="00D72DD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 w:bidi="en-US"/>
        </w:rPr>
      </w:pPr>
      <w:r w:rsidRPr="00F715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 w:bidi="en-US"/>
        </w:rPr>
        <w:t>3. Імпорт в універсальний документ.</w:t>
      </w:r>
    </w:p>
    <w:p w14:paraId="3DDE8967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 w:bidi="en-US"/>
        </w:rPr>
      </w:pPr>
    </w:p>
    <w:p w14:paraId="1D4A0066" w14:textId="77777777" w:rsidR="00D72DDE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F71552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Облік праці і заробітної плати/Документи/Універсальний документ</w:t>
      </w:r>
    </w:p>
    <w:p w14:paraId="3AFE0393" w14:textId="77777777" w:rsidR="008733A4" w:rsidRPr="00F71552" w:rsidRDefault="008733A4" w:rsidP="008733A4">
      <w:pPr>
        <w:spacing w:after="0" w:line="240" w:lineRule="auto"/>
        <w:ind w:firstLine="708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При виборі технології роботи з застосування протоколу ФСС  дані з реєстру Е-лікарняних потрапляють в універсальний документ п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о пункту меню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Реєстр/ Сформувати</w:t>
      </w:r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 xml:space="preserve"> документи з протоколу ФСС </w:t>
      </w:r>
      <w:r w:rsidRPr="008733A4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(як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працювало раніше)</w:t>
      </w:r>
      <w:r w:rsidRPr="008733A4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.</w:t>
      </w:r>
    </w:p>
    <w:p w14:paraId="3DDBF2EC" w14:textId="77777777" w:rsidR="00D72DDE" w:rsidRPr="00F71552" w:rsidRDefault="00A55475" w:rsidP="001231F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При виборі технології </w:t>
      </w:r>
      <w:r w:rsidR="001231FB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роботи 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без застосування протоколу ФСС  дані з реєстру Е-лікарняних </w:t>
      </w:r>
      <w:r w:rsidR="001231FB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потрапляють в універсальний документ п</w:t>
      </w:r>
      <w:r w:rsidR="003D79A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о пункту м</w:t>
      </w:r>
      <w:r w:rsidR="00D72DD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еню </w:t>
      </w:r>
      <w:r w:rsidR="00D72DDE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Реєстр</w:t>
      </w:r>
      <w:r w:rsidR="003D79A8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/</w:t>
      </w:r>
      <w:r w:rsidR="00D72DDE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 xml:space="preserve"> Сформувати документи із реєстру е-лікарняних</w:t>
      </w:r>
      <w:r w:rsidR="003D79A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</w:t>
      </w:r>
      <w:r w:rsidR="00D72DD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(</w:t>
      </w:r>
      <w:r w:rsidR="00A54A6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комбінація клавіш </w:t>
      </w:r>
      <w:r w:rsidR="00D72DDE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CTRL+L</w:t>
      </w:r>
      <w:r w:rsidR="003D79A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)</w:t>
      </w:r>
      <w:r w:rsidR="001231FB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.</w:t>
      </w:r>
      <w:r w:rsidR="003D79A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 </w:t>
      </w:r>
      <w:r w:rsidR="001231FB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В</w:t>
      </w:r>
      <w:r w:rsidR="003D79A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ідображені</w:t>
      </w:r>
      <w:r w:rsidR="001231FB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</w:t>
      </w:r>
      <w:r w:rsidR="00D72DD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усі затверджен</w:t>
      </w:r>
      <w:r w:rsidR="003D79A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і</w:t>
      </w:r>
      <w:r w:rsidR="00D72DD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запис</w:t>
      </w:r>
      <w:r w:rsidR="003D79A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и</w:t>
      </w:r>
      <w:r w:rsidR="00D72DD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з реєстру Е-лікарняних:</w:t>
      </w:r>
    </w:p>
    <w:p w14:paraId="3A031D61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F71552">
        <w:rPr>
          <w:noProof/>
          <w:lang w:val="uk-UA" w:eastAsia="uk-UA"/>
        </w:rPr>
        <w:drawing>
          <wp:inline distT="0" distB="0" distL="0" distR="0" wp14:anchorId="30533BDE" wp14:editId="042C7B82">
            <wp:extent cx="5761355" cy="288671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6191"/>
                    <a:stretch/>
                  </pic:blipFill>
                  <pic:spPr bwMode="auto">
                    <a:xfrm>
                      <a:off x="0" y="0"/>
                      <a:ext cx="5761355" cy="288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ADD52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 w:bidi="en-US"/>
        </w:rPr>
      </w:pPr>
    </w:p>
    <w:p w14:paraId="7E594669" w14:textId="77777777" w:rsidR="00D72DDE" w:rsidRPr="00F71552" w:rsidRDefault="00D72DDE" w:rsidP="0035663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За допомогою </w:t>
      </w:r>
      <w:r w:rsidR="00A54A6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комбінація клавіш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ALT+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встанов</w:t>
      </w:r>
      <w:r w:rsidR="003D79A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ити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відмітки на усі</w:t>
      </w:r>
      <w:r w:rsidR="003D79A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записи</w:t>
      </w:r>
      <w:r w:rsidR="003D79A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або клавішею </w:t>
      </w:r>
      <w:r w:rsidR="003D79A8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Пробіл</w:t>
      </w:r>
      <w:r w:rsidR="003D79A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відмітити необхідні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.</w:t>
      </w:r>
      <w:r w:rsidR="003D79A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Обрати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параметр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Один документ для усіх ЕЛН</w:t>
      </w:r>
      <w:r w:rsidR="003D79A8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/Окремий документ для кожного ЕЛН</w:t>
      </w:r>
      <w:r w:rsidR="003D79A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та натиснути кнопку </w:t>
      </w:r>
      <w:r w:rsidR="003D79A8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О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К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.</w:t>
      </w:r>
    </w:p>
    <w:p w14:paraId="41EF301E" w14:textId="77777777" w:rsidR="00D72DDE" w:rsidRPr="00F71552" w:rsidRDefault="00D72DDE" w:rsidP="0035663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Формується  </w:t>
      </w:r>
      <w:r w:rsidR="003D79A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один або кілька (в залежності від параметру)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не розрахований </w:t>
      </w:r>
      <w:r w:rsidR="003D79A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універсальний документ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.</w:t>
      </w:r>
      <w:r w:rsidR="003D79A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Після формування </w:t>
      </w:r>
      <w:r w:rsidR="003D79A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натиснути кнопку </w:t>
      </w:r>
      <w:r w:rsidR="003D79A8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ОК</w:t>
      </w:r>
      <w:r w:rsidR="003D79A8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повідомлення:</w:t>
      </w:r>
    </w:p>
    <w:p w14:paraId="1015C00D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</w:p>
    <w:p w14:paraId="2D755B56" w14:textId="77777777" w:rsidR="00D72DDE" w:rsidRPr="00F71552" w:rsidRDefault="00D72DDE" w:rsidP="00D72DD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 w:bidi="en-US"/>
        </w:rPr>
      </w:pPr>
      <w:r w:rsidRPr="00F71552">
        <w:rPr>
          <w:noProof/>
          <w:lang w:val="uk-UA" w:eastAsia="uk-UA"/>
        </w:rPr>
        <w:lastRenderedPageBreak/>
        <w:drawing>
          <wp:inline distT="0" distB="0" distL="0" distR="0" wp14:anchorId="398AE51F" wp14:editId="2084A743">
            <wp:extent cx="4629150" cy="15849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1489"/>
                    <a:stretch/>
                  </pic:blipFill>
                  <pic:spPr bwMode="auto">
                    <a:xfrm>
                      <a:off x="0" y="0"/>
                      <a:ext cx="4629150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DB6F4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 w:bidi="en-US"/>
        </w:rPr>
      </w:pPr>
    </w:p>
    <w:p w14:paraId="7CA077C4" w14:textId="77777777" w:rsidR="00D72DDE" w:rsidRPr="00F71552" w:rsidRDefault="00D72DDE" w:rsidP="00112E0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Розраховуються усі записи імпортовані з реєстру Е-лікарняних.</w:t>
      </w:r>
      <w:r w:rsidR="0035663E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Розподілення  по видам оплат і датам по лікарняним підприємства і лікарняним ФСС виконується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u w:val="single"/>
          <w:lang w:val="uk-UA"/>
        </w:rPr>
        <w:t xml:space="preserve"> автоматично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. Дані по номерам лікарняних, номерам випадків непрацездатності, причинам непрацездатності, датам початку і закінчення використовуються з імпортованого  реєстру. Дані про страховий стаж беруться з особового рахунку працівника. Розрахунок середнього заробітку виконується відповідно </w:t>
      </w:r>
      <w:r w:rsidR="00112E0A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до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налаштуван</w:t>
      </w:r>
      <w:r w:rsidR="00112E0A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ь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лікарняних</w:t>
      </w:r>
      <w:r w:rsidR="00112E0A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листів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. Все це відображено в  комбінованому вигляді документа модулю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Універсальний документ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:</w:t>
      </w:r>
    </w:p>
    <w:p w14:paraId="331FA532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</w:p>
    <w:p w14:paraId="601146E7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 w:bidi="en-US"/>
        </w:rPr>
      </w:pPr>
      <w:r w:rsidRPr="00F71552">
        <w:rPr>
          <w:noProof/>
          <w:lang w:val="uk-UA" w:eastAsia="uk-UA"/>
        </w:rPr>
        <w:drawing>
          <wp:inline distT="0" distB="0" distL="0" distR="0" wp14:anchorId="1C117661" wp14:editId="64F73430">
            <wp:extent cx="5544820" cy="4665496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3316"/>
                    <a:stretch/>
                  </pic:blipFill>
                  <pic:spPr bwMode="auto">
                    <a:xfrm>
                      <a:off x="0" y="0"/>
                      <a:ext cx="5548497" cy="466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A00A9" w14:textId="77777777" w:rsidR="00D72DDE" w:rsidRPr="00F71552" w:rsidRDefault="00D72DDE" w:rsidP="00D72DD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 w:bidi="en-US"/>
        </w:rPr>
      </w:pPr>
    </w:p>
    <w:p w14:paraId="735806B8" w14:textId="77777777" w:rsidR="00D72DDE" w:rsidRPr="00F71552" w:rsidRDefault="00D72DDE" w:rsidP="00112E0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По одному працівнику може бути декілька  записів в реєстрі. У разі, якщо номер випадку непрацездатності повторюється, то в наступному лікарняному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lastRenderedPageBreak/>
        <w:t xml:space="preserve">встановлюється ознака продовження, навіть коли номери лікарняних відрізняються, але по датам початку і закінчення не має розривів. </w:t>
      </w:r>
    </w:p>
    <w:p w14:paraId="1306AAF2" w14:textId="77777777" w:rsidR="00D72DDE" w:rsidRPr="00F71552" w:rsidRDefault="00D72DDE" w:rsidP="00112E0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До закриття документу модулю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 xml:space="preserve">Універсальний документ 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дані доступні до коригувань, зокрема коригування ознаки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Продовження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. Після закриття документу модулю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Універсальний документ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дані відображаються в розрахунковому листі і в особовому рахунку працівника за закладці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Лікарняні листи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. </w:t>
      </w:r>
    </w:p>
    <w:p w14:paraId="01D8C130" w14:textId="77777777" w:rsidR="00D72DDE" w:rsidRPr="00F71552" w:rsidRDefault="00D72DDE" w:rsidP="00112E0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</w:pP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В модулі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Е-лікарняні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рядки по закритим документам модулю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Універсальний документ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змінюють статус на 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Закритий в УД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і відображаються чорним кольором. При відкритті - статус змінюється на «</w:t>
      </w:r>
      <w:r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Проведений</w:t>
      </w:r>
      <w:r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».</w:t>
      </w:r>
    </w:p>
    <w:p w14:paraId="7377F58C" w14:textId="77777777" w:rsidR="00CE6556" w:rsidRDefault="00CE6556" w:rsidP="004970E3">
      <w:pPr>
        <w:spacing w:after="0" w:line="240" w:lineRule="auto"/>
        <w:jc w:val="both"/>
        <w:rPr>
          <w:lang w:val="uk-UA"/>
        </w:rPr>
      </w:pPr>
    </w:p>
    <w:p w14:paraId="5C13F505" w14:textId="77777777" w:rsidR="00CE6556" w:rsidRPr="00F71552" w:rsidRDefault="00CE6556" w:rsidP="004970E3">
      <w:pPr>
        <w:spacing w:after="0" w:line="240" w:lineRule="auto"/>
        <w:jc w:val="both"/>
        <w:rPr>
          <w:lang w:val="uk-UA"/>
        </w:rPr>
      </w:pPr>
    </w:p>
    <w:p w14:paraId="04ABA6A6" w14:textId="77777777" w:rsidR="00A828F1" w:rsidRPr="00F71552" w:rsidRDefault="00D6379D" w:rsidP="00EF475A">
      <w:pPr>
        <w:pStyle w:val="2"/>
        <w:numPr>
          <w:ilvl w:val="2"/>
          <w:numId w:val="24"/>
        </w:numPr>
        <w:spacing w:after="240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</w:t>
      </w:r>
      <w:bookmarkStart w:id="4" w:name="_Toc140576089"/>
      <w:r w:rsidR="00DB0C29" w:rsidRPr="00F71552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Облік кадрів</w:t>
      </w:r>
      <w:bookmarkEnd w:id="4"/>
    </w:p>
    <w:p w14:paraId="4824DC03" w14:textId="77777777" w:rsidR="0004674B" w:rsidRPr="00F71552" w:rsidRDefault="0004674B" w:rsidP="002A29C8">
      <w:pPr>
        <w:spacing w:after="0" w:line="240" w:lineRule="auto"/>
        <w:contextualSpacing/>
        <w:jc w:val="center"/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p w14:paraId="49193149" w14:textId="77777777" w:rsidR="008F1CDC" w:rsidRPr="00F71552" w:rsidRDefault="008F1CDC" w:rsidP="00612071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uk-UA"/>
        </w:rPr>
      </w:pPr>
      <w:r w:rsidRPr="00F71552">
        <w:rPr>
          <w:rFonts w:ascii="Times New Roman" w:eastAsia="Calibri" w:hAnsi="Times New Roman" w:cs="Times New Roman"/>
          <w:b/>
          <w:sz w:val="32"/>
          <w:szCs w:val="32"/>
          <w:lang w:val="uk-UA"/>
        </w:rPr>
        <w:t>Інструкція по роботі з Е-лікарняними в модулі Протокол комісії з соц</w:t>
      </w:r>
      <w:r w:rsidR="00612071" w:rsidRPr="00F71552"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іального </w:t>
      </w:r>
      <w:r w:rsidRPr="00F71552">
        <w:rPr>
          <w:rFonts w:ascii="Times New Roman" w:eastAsia="Calibri" w:hAnsi="Times New Roman" w:cs="Times New Roman"/>
          <w:b/>
          <w:sz w:val="32"/>
          <w:szCs w:val="32"/>
          <w:lang w:val="uk-UA"/>
        </w:rPr>
        <w:t>страхування</w:t>
      </w:r>
    </w:p>
    <w:p w14:paraId="6684A152" w14:textId="77777777" w:rsidR="008F1CDC" w:rsidRPr="008733A4" w:rsidRDefault="001231FB" w:rsidP="008733A4">
      <w:pPr>
        <w:ind w:firstLine="567"/>
        <w:jc w:val="both"/>
        <w:rPr>
          <w:rFonts w:ascii="Times New Roman" w:hAnsi="Times New Roman" w:cs="Times New Roman"/>
          <w:bCs/>
          <w:sz w:val="28"/>
          <w:lang w:val="uk-UA"/>
        </w:rPr>
      </w:pPr>
      <w:r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При виборі технології роботи </w:t>
      </w:r>
      <w:r w:rsidR="00E170F7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застосування</w:t>
      </w:r>
      <w:r w:rsidR="00E170F7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протоколу ФСС  дані з реєстру Е-лікарняних </w:t>
      </w:r>
      <w:r w:rsidR="00E170F7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(</w:t>
      </w:r>
      <w:r w:rsidR="00AC61C0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підсистем</w:t>
      </w:r>
      <w:r w:rsidR="00E170F7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а</w:t>
      </w:r>
      <w:r w:rsidR="008F1CDC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</w:t>
      </w:r>
      <w:r w:rsidR="008F1CDC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Облік праці та заробітної плати</w:t>
      </w:r>
      <w:r w:rsidR="008F1CDC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(</w:t>
      </w:r>
      <w:r w:rsidR="008F1CDC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Облік праці та заробітної плати / Параметри / Налаштування / розділ Параметри  / Зв’язок з іншими підсистеми</w:t>
      </w:r>
      <w:r w:rsidR="008F1CDC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) </w:t>
      </w:r>
      <w:r w:rsidR="00E170F7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параметр</w:t>
      </w:r>
      <w:r w:rsidR="00AC61C0" w:rsidRPr="00F71552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 xml:space="preserve"> </w:t>
      </w:r>
      <w:r w:rsidR="008F1CDC" w:rsidRPr="00F71552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>Формувати документи з протоколу ФСС, замість реєстру Е-лікарняних</w:t>
      </w:r>
      <w:r w:rsidR="00E170F7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/>
        </w:rPr>
        <w:t xml:space="preserve"> – Так)  </w:t>
      </w:r>
      <w:r w:rsidR="00E170F7" w:rsidRPr="00E170F7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потрапляють до протоколу ФСС</w:t>
      </w:r>
      <w:r w:rsidR="008F1CDC" w:rsidRPr="00E170F7">
        <w:rPr>
          <w:rFonts w:ascii="Times New Roman" w:eastAsia="Times New Roman" w:hAnsi="Times New Roman" w:cs="Times New Roman"/>
          <w:color w:val="191919"/>
          <w:sz w:val="28"/>
          <w:szCs w:val="28"/>
          <w:lang w:val="uk-UA"/>
        </w:rPr>
        <w:t>.</w:t>
      </w:r>
    </w:p>
    <w:p w14:paraId="092DC4E6" w14:textId="77777777" w:rsidR="008F1CDC" w:rsidRPr="00F71552" w:rsidRDefault="008F1CDC" w:rsidP="008F1CDC">
      <w:pPr>
        <w:pStyle w:val="a4"/>
        <w:numPr>
          <w:ilvl w:val="0"/>
          <w:numId w:val="37"/>
        </w:numPr>
        <w:rPr>
          <w:rStyle w:val="ae"/>
          <w:rFonts w:ascii="Times New Roman" w:hAnsi="Times New Roman" w:cs="Times New Roman"/>
          <w:sz w:val="28"/>
          <w:szCs w:val="28"/>
          <w:lang w:val="uk-UA"/>
        </w:rPr>
      </w:pPr>
      <w:r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Внесення е-лікарняних в модуль Протокол комісії з </w:t>
      </w:r>
      <w:r w:rsidR="00AC61C0"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>соцстрахування</w:t>
      </w:r>
    </w:p>
    <w:p w14:paraId="3BE75391" w14:textId="77777777" w:rsidR="008F1CDC" w:rsidRPr="00F71552" w:rsidRDefault="008F1CDC" w:rsidP="00253265">
      <w:pPr>
        <w:ind w:firstLine="567"/>
        <w:jc w:val="both"/>
        <w:rPr>
          <w:rStyle w:val="ae"/>
          <w:rFonts w:ascii="Times New Roman" w:hAnsi="Times New Roman" w:cs="Times New Roman"/>
          <w:bCs w:val="0"/>
          <w:sz w:val="28"/>
          <w:szCs w:val="28"/>
          <w:lang w:val="uk-UA"/>
        </w:rPr>
      </w:pPr>
      <w:r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Перед внесення е-лікарняних в модуль</w:t>
      </w:r>
      <w:r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Протокол комісії з соц.страхування </w:t>
      </w:r>
      <w:r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необхідно переконатись, що в</w:t>
      </w:r>
      <w:r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модулі</w:t>
      </w:r>
      <w:r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Е-лікарняні </w:t>
      </w:r>
      <w:r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є записи зі статусом</w:t>
      </w:r>
      <w:r w:rsidR="00AC61C0"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>Затверджений</w:t>
      </w:r>
      <w:r w:rsidR="00AC61C0"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>.</w:t>
      </w:r>
    </w:p>
    <w:p w14:paraId="347DBB5E" w14:textId="77777777" w:rsidR="008F1CDC" w:rsidRPr="00F71552" w:rsidRDefault="008F1CDC" w:rsidP="008F1CDC">
      <w:pPr>
        <w:rPr>
          <w:rStyle w:val="ae"/>
          <w:rFonts w:ascii="Times New Roman" w:hAnsi="Times New Roman" w:cs="Times New Roman"/>
          <w:bCs w:val="0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7A9A042E" wp14:editId="019F4463">
            <wp:extent cx="5940425" cy="24714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4981"/>
                    <a:stretch/>
                  </pic:blipFill>
                  <pic:spPr bwMode="auto">
                    <a:xfrm>
                      <a:off x="0" y="0"/>
                      <a:ext cx="5940425" cy="247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9C8E2" w14:textId="77777777" w:rsidR="008F1CDC" w:rsidRPr="00F71552" w:rsidRDefault="008F1CDC" w:rsidP="00253265">
      <w:pPr>
        <w:ind w:firstLine="567"/>
        <w:jc w:val="both"/>
        <w:rPr>
          <w:rStyle w:val="ae"/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  <w:r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lastRenderedPageBreak/>
        <w:t xml:space="preserve">В </w:t>
      </w:r>
      <w:r w:rsidR="00AC61C0"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 xml:space="preserve"> модулі</w:t>
      </w:r>
      <w:r w:rsidR="00AC61C0"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 Протокол комісії з соц.страхування </w:t>
      </w:r>
      <w:r w:rsidR="00AC61C0"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підсистеми</w:t>
      </w:r>
      <w:r w:rsidR="00AC61C0"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Облік кадрів / Картотека </w:t>
      </w:r>
      <w:r w:rsidR="00AC61C0"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61C0"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 xml:space="preserve">по пункту </w:t>
      </w:r>
      <w:r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меню</w:t>
      </w:r>
      <w:r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Реєстр / Створити (</w:t>
      </w:r>
      <w:r w:rsidR="00AC61C0"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клавіша</w:t>
      </w:r>
      <w:r w:rsidR="00AC61C0"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Ins) </w:t>
      </w:r>
      <w:r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дода</w:t>
      </w:r>
      <w:r w:rsidR="00AC61C0"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ти</w:t>
      </w:r>
      <w:r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 xml:space="preserve"> новий</w:t>
      </w:r>
      <w:r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61C0"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проєкт протоколу</w:t>
      </w:r>
      <w:r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.</w:t>
      </w:r>
    </w:p>
    <w:p w14:paraId="7EEC67BB" w14:textId="77777777" w:rsidR="008F1CDC" w:rsidRPr="00F71552" w:rsidRDefault="00F71552" w:rsidP="003C2B6B">
      <w:pPr>
        <w:ind w:firstLine="567"/>
        <w:jc w:val="both"/>
        <w:rPr>
          <w:rStyle w:val="ae"/>
          <w:rFonts w:ascii="Times New Roman" w:hAnsi="Times New Roman" w:cs="Times New Roman"/>
          <w:bCs w:val="0"/>
          <w:sz w:val="28"/>
          <w:szCs w:val="28"/>
          <w:lang w:val="uk-UA"/>
        </w:rPr>
      </w:pPr>
      <w:r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 xml:space="preserve">Всередині </w:t>
      </w:r>
      <w:r w:rsidR="008F1CDC"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створен</w:t>
      </w:r>
      <w:r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ого</w:t>
      </w:r>
      <w:r w:rsidR="008F1CDC"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1CDC"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протокол</w:t>
      </w:r>
      <w:r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у</w:t>
      </w:r>
      <w:r w:rsidR="008F1CDC"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встановити курсор</w:t>
      </w:r>
      <w:r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1CDC"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на закладку</w:t>
      </w:r>
      <w:r w:rsidR="008F1CDC"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Лікарняні листи </w:t>
      </w:r>
      <w:r w:rsidR="008F1CDC"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та обра</w:t>
      </w:r>
      <w:r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ти пункт</w:t>
      </w:r>
      <w:r w:rsidR="008F1CDC" w:rsidRPr="00F71552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 xml:space="preserve"> меню</w:t>
      </w:r>
      <w:r w:rsidR="008F1CDC"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Реєстр / Заповнити з реєстру е-лікарняних</w:t>
      </w:r>
      <w:r>
        <w:rPr>
          <w:rStyle w:val="ae"/>
          <w:rFonts w:ascii="Times New Roman" w:hAnsi="Times New Roman" w:cs="Times New Roman"/>
          <w:sz w:val="28"/>
          <w:szCs w:val="28"/>
          <w:lang w:val="uk-UA"/>
        </w:rPr>
        <w:t>.</w:t>
      </w:r>
      <w:r w:rsidR="008F1CDC"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E5464C6" w14:textId="77777777" w:rsidR="008F1CDC" w:rsidRPr="00F71552" w:rsidRDefault="008F1CDC" w:rsidP="008F1CDC">
      <w:pPr>
        <w:rPr>
          <w:rStyle w:val="ae"/>
          <w:rFonts w:ascii="Times New Roman" w:hAnsi="Times New Roman" w:cs="Times New Roman"/>
          <w:bCs w:val="0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560F3E30" wp14:editId="21D1A86F">
            <wp:extent cx="6018530" cy="2297187"/>
            <wp:effectExtent l="0" t="0" r="127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9989" t="9487" r="15981" b="47065"/>
                    <a:stretch/>
                  </pic:blipFill>
                  <pic:spPr bwMode="auto">
                    <a:xfrm>
                      <a:off x="0" y="0"/>
                      <a:ext cx="6035323" cy="230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AD2E1" w14:textId="77777777" w:rsidR="008F1CDC" w:rsidRPr="00F71552" w:rsidRDefault="008F1CDC" w:rsidP="00253265">
      <w:pPr>
        <w:ind w:firstLine="567"/>
        <w:jc w:val="both"/>
        <w:rPr>
          <w:rStyle w:val="ae"/>
          <w:rFonts w:ascii="Times New Roman" w:hAnsi="Times New Roman" w:cs="Times New Roman"/>
          <w:bCs w:val="0"/>
          <w:sz w:val="28"/>
          <w:szCs w:val="28"/>
          <w:lang w:val="uk-UA"/>
        </w:rPr>
      </w:pPr>
      <w:r w:rsidRPr="00253265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 xml:space="preserve">Після цього всі лікарняні, які у модулі </w:t>
      </w:r>
      <w:r w:rsidRPr="00253265">
        <w:rPr>
          <w:rStyle w:val="ae"/>
          <w:rFonts w:ascii="Times New Roman" w:hAnsi="Times New Roman" w:cs="Times New Roman"/>
          <w:sz w:val="28"/>
          <w:szCs w:val="28"/>
          <w:lang w:val="uk-UA"/>
        </w:rPr>
        <w:t>Е-лікарнян</w:t>
      </w:r>
      <w:r w:rsidR="00253265">
        <w:rPr>
          <w:rStyle w:val="ae"/>
          <w:rFonts w:ascii="Times New Roman" w:hAnsi="Times New Roman" w:cs="Times New Roman"/>
          <w:sz w:val="28"/>
          <w:szCs w:val="28"/>
          <w:lang w:val="uk-UA"/>
        </w:rPr>
        <w:t>і</w:t>
      </w:r>
      <w:r w:rsidRPr="00253265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 xml:space="preserve"> знаходились у статусі</w:t>
      </w:r>
      <w:r w:rsidR="00253265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Затверджений </w:t>
      </w:r>
      <w:r w:rsidRPr="00253265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будуть додані в проєкт. Їх статус у модулі</w:t>
      </w:r>
      <w:r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Е-лікарняні </w:t>
      </w:r>
      <w:r w:rsidRPr="00253265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при цьому зміниться на</w:t>
      </w:r>
      <w:r w:rsidR="00253265">
        <w:rPr>
          <w:rStyle w:val="ae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1552">
        <w:rPr>
          <w:rStyle w:val="ae"/>
          <w:rFonts w:ascii="Times New Roman" w:hAnsi="Times New Roman" w:cs="Times New Roman"/>
          <w:sz w:val="28"/>
          <w:szCs w:val="28"/>
          <w:lang w:val="uk-UA"/>
        </w:rPr>
        <w:t>Проведений у протоколі ФСС</w:t>
      </w:r>
      <w:r w:rsidR="00253265">
        <w:rPr>
          <w:rStyle w:val="ae"/>
          <w:rFonts w:ascii="Times New Roman" w:hAnsi="Times New Roman" w:cs="Times New Roman"/>
          <w:sz w:val="28"/>
          <w:szCs w:val="28"/>
          <w:lang w:val="uk-UA"/>
        </w:rPr>
        <w:t>.</w:t>
      </w:r>
    </w:p>
    <w:p w14:paraId="3268B823" w14:textId="77777777" w:rsidR="008F1CDC" w:rsidRPr="00F71552" w:rsidRDefault="008F1CDC" w:rsidP="008F1CDC">
      <w:pPr>
        <w:rPr>
          <w:rStyle w:val="ae"/>
          <w:rFonts w:ascii="Times New Roman" w:hAnsi="Times New Roman" w:cs="Times New Roman"/>
          <w:bCs w:val="0"/>
          <w:sz w:val="28"/>
          <w:szCs w:val="28"/>
          <w:lang w:val="uk-UA"/>
        </w:rPr>
      </w:pPr>
      <w:r w:rsidRPr="00F71552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033765F9" wp14:editId="7F4FA50B">
            <wp:extent cx="5940425" cy="11404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1264"/>
                    <a:stretch/>
                  </pic:blipFill>
                  <pic:spPr bwMode="auto">
                    <a:xfrm>
                      <a:off x="0" y="0"/>
                      <a:ext cx="5940425" cy="114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CEB9B" w14:textId="77777777" w:rsidR="008F1CDC" w:rsidRPr="003F6239" w:rsidRDefault="008F1CDC" w:rsidP="003F6239">
      <w:pPr>
        <w:ind w:firstLine="567"/>
        <w:rPr>
          <w:rStyle w:val="ae"/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  <w:r w:rsidRPr="003F6239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Подальші дії аналогічні діям при внесенні лікарняних в протокол ФСС вручну.</w:t>
      </w:r>
    </w:p>
    <w:p w14:paraId="4B9791CB" w14:textId="77777777" w:rsidR="008F1CDC" w:rsidRPr="003F6239" w:rsidRDefault="008F1CDC" w:rsidP="003F6239">
      <w:pPr>
        <w:ind w:firstLine="567"/>
        <w:jc w:val="both"/>
        <w:rPr>
          <w:rStyle w:val="ae"/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  <w:r w:rsidRPr="003F6239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Після затвердження проєкту протоколу, статус доданих в нь</w:t>
      </w:r>
      <w:r w:rsidR="003F6239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 xml:space="preserve">ого е-лікарняних змінюється на </w:t>
      </w:r>
      <w:r w:rsidRPr="003F6239">
        <w:rPr>
          <w:rStyle w:val="ae"/>
          <w:rFonts w:ascii="Times New Roman" w:hAnsi="Times New Roman" w:cs="Times New Roman"/>
          <w:sz w:val="28"/>
          <w:szCs w:val="28"/>
          <w:lang w:val="uk-UA"/>
        </w:rPr>
        <w:t>Закритий у протоколі ФСС</w:t>
      </w:r>
      <w:r w:rsidRPr="003F6239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.</w:t>
      </w:r>
    </w:p>
    <w:p w14:paraId="10C0F596" w14:textId="77777777" w:rsidR="008F1CDC" w:rsidRPr="003F6239" w:rsidRDefault="008F1CDC" w:rsidP="003F6239">
      <w:pPr>
        <w:ind w:firstLine="567"/>
        <w:jc w:val="both"/>
        <w:rPr>
          <w:rStyle w:val="ae"/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  <w:r w:rsidRPr="003F6239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 xml:space="preserve">Далі можна переходити у </w:t>
      </w:r>
      <w:r w:rsidR="003F6239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підсистему</w:t>
      </w:r>
      <w:r w:rsidRPr="003F6239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Pr="003F6239">
        <w:rPr>
          <w:rStyle w:val="ae"/>
          <w:rFonts w:ascii="Times New Roman" w:hAnsi="Times New Roman" w:cs="Times New Roman"/>
          <w:sz w:val="28"/>
          <w:szCs w:val="28"/>
          <w:lang w:val="uk-UA"/>
        </w:rPr>
        <w:t>Облік труда та заробітної плати / Документи</w:t>
      </w:r>
      <w:r w:rsidR="003F6239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 xml:space="preserve"> в модуль </w:t>
      </w:r>
      <w:r w:rsidRPr="003F6239">
        <w:rPr>
          <w:rStyle w:val="ae"/>
          <w:rFonts w:ascii="Times New Roman" w:hAnsi="Times New Roman" w:cs="Times New Roman"/>
          <w:sz w:val="28"/>
          <w:szCs w:val="28"/>
          <w:lang w:val="uk-UA"/>
        </w:rPr>
        <w:t>Універсальний документ</w:t>
      </w:r>
      <w:r w:rsidRPr="003F6239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 xml:space="preserve"> та </w:t>
      </w:r>
      <w:r w:rsidR="003F6239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по пункту</w:t>
      </w:r>
      <w:r w:rsidRPr="003F6239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 xml:space="preserve"> меню </w:t>
      </w:r>
      <w:r w:rsidRPr="003F6239">
        <w:rPr>
          <w:rStyle w:val="ae"/>
          <w:rFonts w:ascii="Times New Roman" w:hAnsi="Times New Roman" w:cs="Times New Roman"/>
          <w:sz w:val="28"/>
          <w:szCs w:val="28"/>
          <w:lang w:val="uk-UA"/>
        </w:rPr>
        <w:t>Реєстр / Сформувати документи з протоколу ФСС</w:t>
      </w:r>
      <w:r w:rsidRPr="003F6239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 xml:space="preserve"> додати лікарняні для подальшого розрахунку. </w:t>
      </w:r>
    </w:p>
    <w:p w14:paraId="559A30FD" w14:textId="77777777" w:rsidR="008F1CDC" w:rsidRPr="003F6239" w:rsidRDefault="008F1CDC" w:rsidP="003F6239">
      <w:pPr>
        <w:spacing w:after="0"/>
        <w:ind w:firstLine="567"/>
        <w:rPr>
          <w:rStyle w:val="ae"/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</w:p>
    <w:p w14:paraId="17564E47" w14:textId="77777777" w:rsidR="006B3DCD" w:rsidRDefault="006B3DCD" w:rsidP="006B3DCD">
      <w:pPr>
        <w:pStyle w:val="2"/>
        <w:numPr>
          <w:ilvl w:val="1"/>
          <w:numId w:val="24"/>
        </w:numPr>
        <w:spacing w:after="240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5" w:name="_Toc140576090"/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Система</w:t>
      </w:r>
      <w:r w:rsidRPr="00F71552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Податковий облік</w:t>
      </w:r>
      <w:r w:rsidRPr="00F71552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»</w:t>
      </w:r>
      <w:bookmarkEnd w:id="5"/>
    </w:p>
    <w:p w14:paraId="6505B0A3" w14:textId="77777777" w:rsidR="006B3DCD" w:rsidRDefault="006B3DCD" w:rsidP="006B3DCD">
      <w:pPr>
        <w:rPr>
          <w:lang w:val="uk-UA"/>
        </w:rPr>
      </w:pPr>
    </w:p>
    <w:p w14:paraId="26565BEC" w14:textId="77777777" w:rsidR="006B3DCD" w:rsidRPr="006B3DCD" w:rsidRDefault="006B3DCD" w:rsidP="006B3DCD">
      <w:pPr>
        <w:ind w:firstLine="567"/>
        <w:jc w:val="both"/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</w:pPr>
      <w:r w:rsidRPr="006B3DCD">
        <w:rPr>
          <w:rStyle w:val="ae"/>
          <w:rFonts w:ascii="Times New Roman" w:hAnsi="Times New Roman" w:cs="Times New Roman"/>
          <w:b w:val="0"/>
          <w:sz w:val="28"/>
          <w:szCs w:val="28"/>
        </w:rPr>
        <w:lastRenderedPageBreak/>
        <w:t xml:space="preserve">Зміни внесені пакетом оновлення не впливають на функціональні можливості податкового обліку.   </w:t>
      </w:r>
    </w:p>
    <w:p w14:paraId="5A112621" w14:textId="77777777" w:rsidR="006B3DCD" w:rsidRPr="006B3DCD" w:rsidRDefault="006B3DCD" w:rsidP="006B3DCD">
      <w:pPr>
        <w:rPr>
          <w:lang w:val="uk-UA"/>
        </w:rPr>
      </w:pPr>
    </w:p>
    <w:p w14:paraId="5EF09F12" w14:textId="77777777" w:rsidR="007D5803" w:rsidRDefault="007D5803" w:rsidP="007D5803">
      <w:pPr>
        <w:pStyle w:val="2"/>
        <w:numPr>
          <w:ilvl w:val="1"/>
          <w:numId w:val="24"/>
        </w:numPr>
        <w:spacing w:after="240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6" w:name="_Toc140576091"/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Система</w:t>
      </w:r>
      <w:r w:rsidRPr="00F71552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Загальні довідники</w:t>
      </w:r>
      <w:r w:rsidRPr="00F71552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»</w:t>
      </w:r>
      <w:bookmarkEnd w:id="6"/>
    </w:p>
    <w:p w14:paraId="501362A2" w14:textId="77777777" w:rsidR="007D5803" w:rsidRDefault="007D5803" w:rsidP="007D5803">
      <w:pPr>
        <w:rPr>
          <w:lang w:val="uk-UA"/>
        </w:rPr>
      </w:pPr>
    </w:p>
    <w:p w14:paraId="12BBCCAD" w14:textId="77777777" w:rsidR="007D5803" w:rsidRPr="007D5803" w:rsidRDefault="007D5803" w:rsidP="007D5803">
      <w:pPr>
        <w:ind w:firstLine="567"/>
        <w:jc w:val="both"/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</w:pPr>
      <w:r w:rsidRPr="007D5803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 xml:space="preserve">Зміни внесені пакетом оновлення не впливають на функціональні можливості обліку.   </w:t>
      </w:r>
    </w:p>
    <w:p w14:paraId="49A7CAEF" w14:textId="77777777" w:rsidR="006B3DCD" w:rsidRPr="006B3DCD" w:rsidRDefault="006B3DCD" w:rsidP="006B3DCD">
      <w:pPr>
        <w:rPr>
          <w:lang w:val="uk-UA"/>
        </w:rPr>
      </w:pPr>
    </w:p>
    <w:p w14:paraId="4521149B" w14:textId="77777777" w:rsidR="008F1CDC" w:rsidRPr="00F71552" w:rsidRDefault="008F1CDC" w:rsidP="002A29C8">
      <w:pPr>
        <w:spacing w:after="0" w:line="240" w:lineRule="auto"/>
        <w:contextualSpacing/>
        <w:jc w:val="center"/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sectPr w:rsidR="008F1CDC" w:rsidRPr="00F71552" w:rsidSect="0004674B">
      <w:headerReference w:type="default" r:id="rId31"/>
      <w:footerReference w:type="default" r:id="rId3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EC287" w14:textId="77777777" w:rsidR="00686629" w:rsidRDefault="00686629" w:rsidP="008A1E9C">
      <w:pPr>
        <w:spacing w:after="0" w:line="240" w:lineRule="auto"/>
      </w:pPr>
      <w:r>
        <w:separator/>
      </w:r>
    </w:p>
  </w:endnote>
  <w:endnote w:type="continuationSeparator" w:id="0">
    <w:p w14:paraId="2D44B8C9" w14:textId="77777777" w:rsidR="00686629" w:rsidRDefault="00686629" w:rsidP="008A1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B35C8" w14:textId="4330CFEC" w:rsidR="00A828F1" w:rsidRPr="008A1E9C" w:rsidRDefault="00A828F1" w:rsidP="0023201A">
    <w:pPr>
      <w:pStyle w:val="a9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lang w:val="uk-UA"/>
      </w:rPr>
      <w:t>Київ, 202</w:t>
    </w:r>
    <w:r w:rsidR="00EF2C37">
      <w:rPr>
        <w:rFonts w:ascii="Times New Roman" w:hAnsi="Times New Roman" w:cs="Times New Roman"/>
        <w:lang w:val="uk-UA"/>
      </w:rPr>
      <w:t>2</w:t>
    </w:r>
    <w:r>
      <w:rPr>
        <w:rFonts w:ascii="Times New Roman" w:hAnsi="Times New Roman" w:cs="Times New Roman"/>
        <w:lang w:val="uk-UA"/>
      </w:rPr>
      <w:t>. КІАС УФГД. Керівництво користувача. Версія 7.11.04</w:t>
    </w:r>
    <w:r w:rsidR="001B1B00">
      <w:rPr>
        <w:rFonts w:ascii="Times New Roman" w:hAnsi="Times New Roman" w:cs="Times New Roman"/>
        <w:lang w:val="uk-UA"/>
      </w:rPr>
      <w:t>5</w:t>
    </w:r>
  </w:p>
  <w:p w14:paraId="66DB0615" w14:textId="77777777" w:rsidR="00A828F1" w:rsidRPr="008A1E9C" w:rsidRDefault="00A828F1" w:rsidP="0023201A">
    <w:pPr>
      <w:pStyle w:val="a9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B8DAB" w14:textId="77777777" w:rsidR="00686629" w:rsidRDefault="00686629" w:rsidP="008A1E9C">
      <w:pPr>
        <w:spacing w:after="0" w:line="240" w:lineRule="auto"/>
      </w:pPr>
      <w:r>
        <w:separator/>
      </w:r>
    </w:p>
  </w:footnote>
  <w:footnote w:type="continuationSeparator" w:id="0">
    <w:p w14:paraId="63FBBBA0" w14:textId="77777777" w:rsidR="00686629" w:rsidRDefault="00686629" w:rsidP="008A1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5226706"/>
      <w:docPartObj>
        <w:docPartGallery w:val="Page Numbers (Top of Page)"/>
        <w:docPartUnique/>
      </w:docPartObj>
    </w:sdtPr>
    <w:sdtContent>
      <w:p w14:paraId="6719B6CB" w14:textId="77777777" w:rsidR="00A828F1" w:rsidRDefault="00A828F1">
        <w:pPr>
          <w:pStyle w:val="a7"/>
          <w:jc w:val="center"/>
        </w:pPr>
        <w:r w:rsidRPr="0023201A">
          <w:rPr>
            <w:rFonts w:ascii="Times New Roman" w:hAnsi="Times New Roman" w:cs="Times New Roman"/>
          </w:rPr>
          <w:fldChar w:fldCharType="begin"/>
        </w:r>
        <w:r w:rsidRPr="0023201A">
          <w:rPr>
            <w:rFonts w:ascii="Times New Roman" w:hAnsi="Times New Roman" w:cs="Times New Roman"/>
          </w:rPr>
          <w:instrText>PAGE   \* MERGEFORMAT</w:instrText>
        </w:r>
        <w:r w:rsidRPr="0023201A">
          <w:rPr>
            <w:rFonts w:ascii="Times New Roman" w:hAnsi="Times New Roman" w:cs="Times New Roman"/>
          </w:rPr>
          <w:fldChar w:fldCharType="separate"/>
        </w:r>
        <w:r w:rsidR="004641EE" w:rsidRPr="004641EE">
          <w:rPr>
            <w:rFonts w:ascii="Times New Roman" w:hAnsi="Times New Roman" w:cs="Times New Roman"/>
            <w:noProof/>
            <w:lang w:val="uk-UA"/>
          </w:rPr>
          <w:t>19</w:t>
        </w:r>
        <w:r w:rsidRPr="0023201A">
          <w:rPr>
            <w:rFonts w:ascii="Times New Roman" w:hAnsi="Times New Roman" w:cs="Times New Roman"/>
          </w:rPr>
          <w:fldChar w:fldCharType="end"/>
        </w:r>
      </w:p>
    </w:sdtContent>
  </w:sdt>
  <w:p w14:paraId="60867292" w14:textId="77777777" w:rsidR="00A828F1" w:rsidRDefault="00A828F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80608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844548"/>
    <w:multiLevelType w:val="hybridMultilevel"/>
    <w:tmpl w:val="5C80F80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67B532F"/>
    <w:multiLevelType w:val="hybridMultilevel"/>
    <w:tmpl w:val="D164A9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8C253C"/>
    <w:multiLevelType w:val="hybridMultilevel"/>
    <w:tmpl w:val="4E0A5DEC"/>
    <w:lvl w:ilvl="0" w:tplc="9334B1E6">
      <w:start w:val="1"/>
      <w:numFmt w:val="decimal"/>
      <w:lvlText w:val="%1"/>
      <w:lvlJc w:val="left"/>
      <w:pPr>
        <w:ind w:left="501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B20005"/>
        <w:sz w:val="48"/>
        <w:szCs w:val="40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09A94400"/>
    <w:multiLevelType w:val="hybridMultilevel"/>
    <w:tmpl w:val="44B4F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505EC"/>
    <w:multiLevelType w:val="multilevel"/>
    <w:tmpl w:val="D7BAB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F52EE8"/>
    <w:multiLevelType w:val="multilevel"/>
    <w:tmpl w:val="E2489A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00A7B39"/>
    <w:multiLevelType w:val="hybridMultilevel"/>
    <w:tmpl w:val="378C5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30CC2"/>
    <w:multiLevelType w:val="hybridMultilevel"/>
    <w:tmpl w:val="872625D8"/>
    <w:lvl w:ilvl="0" w:tplc="63482F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62287"/>
    <w:multiLevelType w:val="multilevel"/>
    <w:tmpl w:val="901E4DFE"/>
    <w:lvl w:ilvl="0">
      <w:start w:val="1"/>
      <w:numFmt w:val="decimal"/>
      <w:lvlText w:val="%1"/>
      <w:lvlJc w:val="left"/>
      <w:pPr>
        <w:ind w:left="644" w:hanging="360"/>
      </w:pPr>
      <w:rPr>
        <w:b/>
        <w:i w:val="0"/>
        <w:sz w:val="24"/>
      </w:rPr>
    </w:lvl>
    <w:lvl w:ilvl="1">
      <w:start w:val="1"/>
      <w:numFmt w:val="decimal"/>
      <w:lvlText w:val="%1.%2"/>
      <w:lvlJc w:val="left"/>
      <w:pPr>
        <w:ind w:left="1283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25E283B"/>
    <w:multiLevelType w:val="hybridMultilevel"/>
    <w:tmpl w:val="A91C4C5C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 w15:restartNumberingAfterBreak="0">
    <w:nsid w:val="2298519B"/>
    <w:multiLevelType w:val="hybridMultilevel"/>
    <w:tmpl w:val="BD3EAC68"/>
    <w:lvl w:ilvl="0" w:tplc="5B568F66">
      <w:start w:val="1"/>
      <w:numFmt w:val="decimal"/>
      <w:lvlText w:val="4.%1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4F91C7C"/>
    <w:multiLevelType w:val="hybridMultilevel"/>
    <w:tmpl w:val="A7A4ED10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551479B"/>
    <w:multiLevelType w:val="multilevel"/>
    <w:tmpl w:val="98706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8F676C"/>
    <w:multiLevelType w:val="hybridMultilevel"/>
    <w:tmpl w:val="AA62DEC8"/>
    <w:lvl w:ilvl="0" w:tplc="04190001">
      <w:start w:val="1"/>
      <w:numFmt w:val="bullet"/>
      <w:lvlText w:val="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15" w15:restartNumberingAfterBreak="0">
    <w:nsid w:val="30D10C35"/>
    <w:multiLevelType w:val="multilevel"/>
    <w:tmpl w:val="EA4E7A3A"/>
    <w:lvl w:ilvl="0">
      <w:start w:val="1"/>
      <w:numFmt w:val="decimal"/>
      <w:lvlText w:val="7.%1"/>
      <w:lvlJc w:val="left"/>
      <w:pPr>
        <w:ind w:left="1778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-112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6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6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5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303" w:hanging="1800"/>
      </w:pPr>
      <w:rPr>
        <w:rFonts w:hint="default"/>
      </w:rPr>
    </w:lvl>
  </w:abstractNum>
  <w:abstractNum w:abstractNumId="16" w15:restartNumberingAfterBreak="0">
    <w:nsid w:val="357E5F1F"/>
    <w:multiLevelType w:val="multilevel"/>
    <w:tmpl w:val="2A1253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76603D2"/>
    <w:multiLevelType w:val="multilevel"/>
    <w:tmpl w:val="22B03B0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284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7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3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272" w:hanging="1800"/>
      </w:pPr>
      <w:rPr>
        <w:rFonts w:hint="default"/>
      </w:rPr>
    </w:lvl>
  </w:abstractNum>
  <w:abstractNum w:abstractNumId="18" w15:restartNumberingAfterBreak="0">
    <w:nsid w:val="37C075A0"/>
    <w:multiLevelType w:val="multilevel"/>
    <w:tmpl w:val="A83C8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81E1E1E"/>
    <w:multiLevelType w:val="hybridMultilevel"/>
    <w:tmpl w:val="226CE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3A7F41"/>
    <w:multiLevelType w:val="multilevel"/>
    <w:tmpl w:val="71069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E74EC3"/>
    <w:multiLevelType w:val="hybridMultilevel"/>
    <w:tmpl w:val="9926E1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10C3E09"/>
    <w:multiLevelType w:val="multilevel"/>
    <w:tmpl w:val="4DF40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383302"/>
    <w:multiLevelType w:val="multilevel"/>
    <w:tmpl w:val="319C950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6B4183A"/>
    <w:multiLevelType w:val="multilevel"/>
    <w:tmpl w:val="1A92D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E7D493C"/>
    <w:multiLevelType w:val="multilevel"/>
    <w:tmpl w:val="9A786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B94C7A"/>
    <w:multiLevelType w:val="multilevel"/>
    <w:tmpl w:val="CE7631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1.%2"/>
      <w:lvlJc w:val="left"/>
      <w:pPr>
        <w:ind w:left="1283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F676868"/>
    <w:multiLevelType w:val="multilevel"/>
    <w:tmpl w:val="319C950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4935BCE"/>
    <w:multiLevelType w:val="hybridMultilevel"/>
    <w:tmpl w:val="1054D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145D91"/>
    <w:multiLevelType w:val="hybridMultilevel"/>
    <w:tmpl w:val="9B3CD680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0" w15:restartNumberingAfterBreak="0">
    <w:nsid w:val="5D166A58"/>
    <w:multiLevelType w:val="multilevel"/>
    <w:tmpl w:val="745C54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ED26AB3"/>
    <w:multiLevelType w:val="multilevel"/>
    <w:tmpl w:val="195073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F2E4190"/>
    <w:multiLevelType w:val="multilevel"/>
    <w:tmpl w:val="F010163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>
      <w:start w:val="6"/>
      <w:numFmt w:val="decimal"/>
      <w:isLgl/>
      <w:lvlText w:val="%1.%2."/>
      <w:lvlJc w:val="left"/>
      <w:pPr>
        <w:ind w:left="1648" w:hanging="58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9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20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7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991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56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77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347" w:hanging="1800"/>
      </w:pPr>
      <w:rPr>
        <w:rFonts w:hint="default"/>
        <w:b/>
      </w:rPr>
    </w:lvl>
  </w:abstractNum>
  <w:abstractNum w:abstractNumId="33" w15:restartNumberingAfterBreak="0">
    <w:nsid w:val="5F603C63"/>
    <w:multiLevelType w:val="multilevel"/>
    <w:tmpl w:val="004016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AEC280D"/>
    <w:multiLevelType w:val="multilevel"/>
    <w:tmpl w:val="EAB856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DF81FE7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71CE2F17"/>
    <w:multiLevelType w:val="hybridMultilevel"/>
    <w:tmpl w:val="67F815E8"/>
    <w:lvl w:ilvl="0" w:tplc="F94C8E3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9477B7"/>
    <w:multiLevelType w:val="hybridMultilevel"/>
    <w:tmpl w:val="E3EEA430"/>
    <w:lvl w:ilvl="0" w:tplc="0422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38" w15:restartNumberingAfterBreak="0">
    <w:nsid w:val="72B84A65"/>
    <w:multiLevelType w:val="multilevel"/>
    <w:tmpl w:val="745C54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33C23DA"/>
    <w:multiLevelType w:val="hybridMultilevel"/>
    <w:tmpl w:val="516C101A"/>
    <w:lvl w:ilvl="0" w:tplc="04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40" w15:restartNumberingAfterBreak="0">
    <w:nsid w:val="73FA1FE2"/>
    <w:multiLevelType w:val="multilevel"/>
    <w:tmpl w:val="745C54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66C6877"/>
    <w:multiLevelType w:val="hybridMultilevel"/>
    <w:tmpl w:val="F7865050"/>
    <w:lvl w:ilvl="0" w:tplc="7B6C428A">
      <w:start w:val="1"/>
      <w:numFmt w:val="decimal"/>
      <w:lvlText w:val="%1"/>
      <w:lvlJc w:val="left"/>
      <w:pPr>
        <w:ind w:left="786" w:hanging="360"/>
      </w:pPr>
      <w:rPr>
        <w:rFonts w:hint="default"/>
        <w:b/>
      </w:rPr>
    </w:lvl>
    <w:lvl w:ilvl="1" w:tplc="FE580F1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4A7F5F"/>
    <w:multiLevelType w:val="multilevel"/>
    <w:tmpl w:val="AB9041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E420D3E"/>
    <w:multiLevelType w:val="multilevel"/>
    <w:tmpl w:val="CCB83336"/>
    <w:lvl w:ilvl="0">
      <w:start w:val="1"/>
      <w:numFmt w:val="decimal"/>
      <w:pStyle w:val="a"/>
      <w:suff w:val="space"/>
      <w:lvlText w:val="%1"/>
      <w:lvlJc w:val="left"/>
      <w:pPr>
        <w:ind w:left="284" w:hanging="284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%1.%2"/>
      <w:lvlJc w:val="left"/>
      <w:pPr>
        <w:ind w:left="284" w:hanging="284"/>
      </w:pPr>
      <w:rPr>
        <w:rFonts w:ascii="Times New Roman" w:hAnsi="Times New Roman" w:hint="default"/>
        <w:b/>
        <w:i w:val="0"/>
        <w:color w:val="auto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suff w:val="space"/>
      <w:lvlText w:val="%1.%2.%3.%4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709"/>
        </w:tabs>
        <w:ind w:left="-709" w:firstLine="0"/>
      </w:pPr>
      <w:rPr>
        <w:rFonts w:hint="default"/>
      </w:rPr>
    </w:lvl>
  </w:abstractNum>
  <w:num w:numId="1" w16cid:durableId="499198585">
    <w:abstractNumId w:val="22"/>
  </w:num>
  <w:num w:numId="2" w16cid:durableId="1692536832">
    <w:abstractNumId w:val="18"/>
  </w:num>
  <w:num w:numId="3" w16cid:durableId="1760325793">
    <w:abstractNumId w:val="25"/>
  </w:num>
  <w:num w:numId="4" w16cid:durableId="2084839633">
    <w:abstractNumId w:val="13"/>
  </w:num>
  <w:num w:numId="5" w16cid:durableId="1906648919">
    <w:abstractNumId w:val="5"/>
  </w:num>
  <w:num w:numId="6" w16cid:durableId="1119494921">
    <w:abstractNumId w:val="20"/>
  </w:num>
  <w:num w:numId="7" w16cid:durableId="544367533">
    <w:abstractNumId w:val="24"/>
  </w:num>
  <w:num w:numId="8" w16cid:durableId="1459256915">
    <w:abstractNumId w:val="36"/>
  </w:num>
  <w:num w:numId="9" w16cid:durableId="2105957459">
    <w:abstractNumId w:val="34"/>
  </w:num>
  <w:num w:numId="10" w16cid:durableId="4670197">
    <w:abstractNumId w:val="0"/>
  </w:num>
  <w:num w:numId="11" w16cid:durableId="838277757">
    <w:abstractNumId w:val="43"/>
  </w:num>
  <w:num w:numId="12" w16cid:durableId="1242018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62466603">
    <w:abstractNumId w:val="26"/>
  </w:num>
  <w:num w:numId="14" w16cid:durableId="484206780">
    <w:abstractNumId w:val="39"/>
  </w:num>
  <w:num w:numId="15" w16cid:durableId="1744182637">
    <w:abstractNumId w:val="12"/>
  </w:num>
  <w:num w:numId="16" w16cid:durableId="1905723087">
    <w:abstractNumId w:val="15"/>
  </w:num>
  <w:num w:numId="17" w16cid:durableId="1191459265">
    <w:abstractNumId w:val="32"/>
  </w:num>
  <w:num w:numId="18" w16cid:durableId="489954771">
    <w:abstractNumId w:val="29"/>
  </w:num>
  <w:num w:numId="19" w16cid:durableId="1928882418">
    <w:abstractNumId w:val="4"/>
  </w:num>
  <w:num w:numId="20" w16cid:durableId="141580739">
    <w:abstractNumId w:val="10"/>
  </w:num>
  <w:num w:numId="21" w16cid:durableId="2126997676">
    <w:abstractNumId w:val="17"/>
  </w:num>
  <w:num w:numId="22" w16cid:durableId="855928985">
    <w:abstractNumId w:val="21"/>
  </w:num>
  <w:num w:numId="23" w16cid:durableId="2319075">
    <w:abstractNumId w:val="11"/>
  </w:num>
  <w:num w:numId="24" w16cid:durableId="426586713">
    <w:abstractNumId w:val="40"/>
  </w:num>
  <w:num w:numId="25" w16cid:durableId="237793989">
    <w:abstractNumId w:val="42"/>
  </w:num>
  <w:num w:numId="26" w16cid:durableId="497841393">
    <w:abstractNumId w:val="23"/>
  </w:num>
  <w:num w:numId="27" w16cid:durableId="1541746361">
    <w:abstractNumId w:val="27"/>
  </w:num>
  <w:num w:numId="28" w16cid:durableId="112604562">
    <w:abstractNumId w:val="16"/>
  </w:num>
  <w:num w:numId="29" w16cid:durableId="1993950075">
    <w:abstractNumId w:val="33"/>
  </w:num>
  <w:num w:numId="30" w16cid:durableId="1504321070">
    <w:abstractNumId w:val="31"/>
  </w:num>
  <w:num w:numId="31" w16cid:durableId="1976636386">
    <w:abstractNumId w:val="6"/>
  </w:num>
  <w:num w:numId="32" w16cid:durableId="1587106065">
    <w:abstractNumId w:val="41"/>
  </w:num>
  <w:num w:numId="33" w16cid:durableId="1847204295">
    <w:abstractNumId w:val="3"/>
  </w:num>
  <w:num w:numId="34" w16cid:durableId="2004119619">
    <w:abstractNumId w:val="14"/>
  </w:num>
  <w:num w:numId="35" w16cid:durableId="621573421">
    <w:abstractNumId w:val="30"/>
  </w:num>
  <w:num w:numId="36" w16cid:durableId="94970616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09174026">
    <w:abstractNumId w:val="28"/>
  </w:num>
  <w:num w:numId="38" w16cid:durableId="266618069">
    <w:abstractNumId w:val="1"/>
  </w:num>
  <w:num w:numId="39" w16cid:durableId="1670717653">
    <w:abstractNumId w:val="19"/>
  </w:num>
  <w:num w:numId="40" w16cid:durableId="734743711">
    <w:abstractNumId w:val="8"/>
  </w:num>
  <w:num w:numId="41" w16cid:durableId="630331783">
    <w:abstractNumId w:val="7"/>
  </w:num>
  <w:num w:numId="42" w16cid:durableId="869757323">
    <w:abstractNumId w:val="38"/>
  </w:num>
  <w:num w:numId="43" w16cid:durableId="1264341960">
    <w:abstractNumId w:val="2"/>
  </w:num>
  <w:num w:numId="44" w16cid:durableId="33924055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activeWritingStyle w:appName="MSWord" w:lang="ru-RU" w:vendorID="64" w:dllVersion="6" w:nlCheck="1" w:checkStyle="0"/>
  <w:activeWritingStyle w:appName="MSWord" w:lang="en-US" w:vendorID="64" w:dllVersion="6" w:nlCheck="1" w:checkStyle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35C"/>
    <w:rsid w:val="00010D85"/>
    <w:rsid w:val="00013254"/>
    <w:rsid w:val="00032EC7"/>
    <w:rsid w:val="0004674B"/>
    <w:rsid w:val="0006712A"/>
    <w:rsid w:val="0007233A"/>
    <w:rsid w:val="000B23BA"/>
    <w:rsid w:val="000B551E"/>
    <w:rsid w:val="000C62CE"/>
    <w:rsid w:val="000E4D40"/>
    <w:rsid w:val="00110DF1"/>
    <w:rsid w:val="00111B2C"/>
    <w:rsid w:val="00112E0A"/>
    <w:rsid w:val="001230CB"/>
    <w:rsid w:val="001231FB"/>
    <w:rsid w:val="00126378"/>
    <w:rsid w:val="00133ACB"/>
    <w:rsid w:val="001351EF"/>
    <w:rsid w:val="00140C19"/>
    <w:rsid w:val="00142311"/>
    <w:rsid w:val="00154104"/>
    <w:rsid w:val="00176E8A"/>
    <w:rsid w:val="001B1B00"/>
    <w:rsid w:val="001E03E3"/>
    <w:rsid w:val="001E41A3"/>
    <w:rsid w:val="00210EEE"/>
    <w:rsid w:val="0021439E"/>
    <w:rsid w:val="002301EF"/>
    <w:rsid w:val="0023201A"/>
    <w:rsid w:val="00253265"/>
    <w:rsid w:val="00254622"/>
    <w:rsid w:val="00263F6A"/>
    <w:rsid w:val="00280772"/>
    <w:rsid w:val="00282470"/>
    <w:rsid w:val="002926C0"/>
    <w:rsid w:val="00294AE3"/>
    <w:rsid w:val="00295773"/>
    <w:rsid w:val="002A29C8"/>
    <w:rsid w:val="002C0B33"/>
    <w:rsid w:val="0030525F"/>
    <w:rsid w:val="0034209D"/>
    <w:rsid w:val="00352802"/>
    <w:rsid w:val="0035663E"/>
    <w:rsid w:val="00366EE4"/>
    <w:rsid w:val="00370805"/>
    <w:rsid w:val="003A4CC3"/>
    <w:rsid w:val="003B66DF"/>
    <w:rsid w:val="003C2B6B"/>
    <w:rsid w:val="003D4F72"/>
    <w:rsid w:val="003D79A8"/>
    <w:rsid w:val="003E1AC3"/>
    <w:rsid w:val="003F6239"/>
    <w:rsid w:val="004049E0"/>
    <w:rsid w:val="004641EE"/>
    <w:rsid w:val="00465045"/>
    <w:rsid w:val="0047111D"/>
    <w:rsid w:val="00494937"/>
    <w:rsid w:val="004970E3"/>
    <w:rsid w:val="004A086F"/>
    <w:rsid w:val="004A43EB"/>
    <w:rsid w:val="004C19E4"/>
    <w:rsid w:val="004D1BB3"/>
    <w:rsid w:val="004D6E6C"/>
    <w:rsid w:val="004E5DE9"/>
    <w:rsid w:val="00516A6D"/>
    <w:rsid w:val="0052249D"/>
    <w:rsid w:val="0055281F"/>
    <w:rsid w:val="005572E1"/>
    <w:rsid w:val="005961A2"/>
    <w:rsid w:val="005E3167"/>
    <w:rsid w:val="005E7368"/>
    <w:rsid w:val="005F7419"/>
    <w:rsid w:val="006026F6"/>
    <w:rsid w:val="00604BFC"/>
    <w:rsid w:val="00612071"/>
    <w:rsid w:val="0064131C"/>
    <w:rsid w:val="00646570"/>
    <w:rsid w:val="00653D5F"/>
    <w:rsid w:val="00686629"/>
    <w:rsid w:val="006A7EB8"/>
    <w:rsid w:val="006B3DCD"/>
    <w:rsid w:val="006C115D"/>
    <w:rsid w:val="006D25F7"/>
    <w:rsid w:val="006E29E9"/>
    <w:rsid w:val="006E5B46"/>
    <w:rsid w:val="006F3CA7"/>
    <w:rsid w:val="007169C2"/>
    <w:rsid w:val="00742B0F"/>
    <w:rsid w:val="0079708F"/>
    <w:rsid w:val="007D5803"/>
    <w:rsid w:val="007E51A9"/>
    <w:rsid w:val="008510FC"/>
    <w:rsid w:val="008733A4"/>
    <w:rsid w:val="0087700D"/>
    <w:rsid w:val="00892F45"/>
    <w:rsid w:val="00895F24"/>
    <w:rsid w:val="008A1E9C"/>
    <w:rsid w:val="008D311E"/>
    <w:rsid w:val="008D49C9"/>
    <w:rsid w:val="008E3365"/>
    <w:rsid w:val="008F133D"/>
    <w:rsid w:val="008F1C60"/>
    <w:rsid w:val="008F1CDC"/>
    <w:rsid w:val="0091758E"/>
    <w:rsid w:val="00933C89"/>
    <w:rsid w:val="009456A4"/>
    <w:rsid w:val="009530EE"/>
    <w:rsid w:val="009A56AF"/>
    <w:rsid w:val="009F6836"/>
    <w:rsid w:val="00A10273"/>
    <w:rsid w:val="00A33311"/>
    <w:rsid w:val="00A454CA"/>
    <w:rsid w:val="00A54A6E"/>
    <w:rsid w:val="00A55475"/>
    <w:rsid w:val="00A556A0"/>
    <w:rsid w:val="00A828F1"/>
    <w:rsid w:val="00A9035C"/>
    <w:rsid w:val="00AC61C0"/>
    <w:rsid w:val="00B15131"/>
    <w:rsid w:val="00B23BA5"/>
    <w:rsid w:val="00B32ADB"/>
    <w:rsid w:val="00B47C8B"/>
    <w:rsid w:val="00B6593E"/>
    <w:rsid w:val="00B6721A"/>
    <w:rsid w:val="00B82F1D"/>
    <w:rsid w:val="00B85714"/>
    <w:rsid w:val="00B93900"/>
    <w:rsid w:val="00C13E96"/>
    <w:rsid w:val="00C20BCD"/>
    <w:rsid w:val="00C30B9E"/>
    <w:rsid w:val="00C44E12"/>
    <w:rsid w:val="00C657E1"/>
    <w:rsid w:val="00C708AA"/>
    <w:rsid w:val="00C7583C"/>
    <w:rsid w:val="00CE6556"/>
    <w:rsid w:val="00CF1751"/>
    <w:rsid w:val="00D12334"/>
    <w:rsid w:val="00D230EF"/>
    <w:rsid w:val="00D31772"/>
    <w:rsid w:val="00D56E2F"/>
    <w:rsid w:val="00D6379D"/>
    <w:rsid w:val="00D7267E"/>
    <w:rsid w:val="00D72DDE"/>
    <w:rsid w:val="00D83414"/>
    <w:rsid w:val="00D83E62"/>
    <w:rsid w:val="00D86343"/>
    <w:rsid w:val="00D92CB7"/>
    <w:rsid w:val="00DA127E"/>
    <w:rsid w:val="00DB0085"/>
    <w:rsid w:val="00DB0C29"/>
    <w:rsid w:val="00DD4992"/>
    <w:rsid w:val="00DD77C7"/>
    <w:rsid w:val="00DF6560"/>
    <w:rsid w:val="00E01408"/>
    <w:rsid w:val="00E170F7"/>
    <w:rsid w:val="00E3090B"/>
    <w:rsid w:val="00E629DF"/>
    <w:rsid w:val="00E6602E"/>
    <w:rsid w:val="00E829B8"/>
    <w:rsid w:val="00EA56D8"/>
    <w:rsid w:val="00EB489C"/>
    <w:rsid w:val="00EC0242"/>
    <w:rsid w:val="00EF2C37"/>
    <w:rsid w:val="00EF475A"/>
    <w:rsid w:val="00F03B00"/>
    <w:rsid w:val="00F21746"/>
    <w:rsid w:val="00F25246"/>
    <w:rsid w:val="00F331E8"/>
    <w:rsid w:val="00F369F3"/>
    <w:rsid w:val="00F42A5D"/>
    <w:rsid w:val="00F47CD4"/>
    <w:rsid w:val="00F71552"/>
    <w:rsid w:val="00F80BAF"/>
    <w:rsid w:val="00FD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F67B13"/>
  <w15:chartTrackingRefBased/>
  <w15:docId w15:val="{7F1F5FB6-0968-4CB2-A207-B9CF52556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D726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D726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A29C8"/>
    <w:pPr>
      <w:keepNext/>
      <w:keepLines/>
      <w:spacing w:before="40" w:after="0" w:line="256" w:lineRule="auto"/>
      <w:ind w:left="720" w:hanging="72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2A29C8"/>
    <w:pPr>
      <w:keepNext/>
      <w:keepLines/>
      <w:spacing w:before="40" w:after="0" w:line="256" w:lineRule="auto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2A29C8"/>
    <w:pPr>
      <w:keepNext/>
      <w:keepLines/>
      <w:spacing w:before="40" w:after="0" w:line="256" w:lineRule="auto"/>
      <w:ind w:left="1008" w:hanging="1008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2A29C8"/>
    <w:pPr>
      <w:keepNext/>
      <w:keepLines/>
      <w:spacing w:before="40" w:after="0" w:line="256" w:lineRule="auto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2A29C8"/>
    <w:pPr>
      <w:keepNext/>
      <w:keepLines/>
      <w:spacing w:before="40" w:after="0" w:line="25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2A29C8"/>
    <w:pPr>
      <w:keepNext/>
      <w:keepLines/>
      <w:spacing w:before="40" w:after="0" w:line="256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2A29C8"/>
    <w:pPr>
      <w:keepNext/>
      <w:keepLines/>
      <w:spacing w:before="40" w:after="0" w:line="25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D726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D726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">
    <w:name w:val="List Number"/>
    <w:basedOn w:val="a0"/>
    <w:uiPriority w:val="99"/>
    <w:unhideWhenUsed/>
    <w:rsid w:val="00C44E12"/>
    <w:pPr>
      <w:numPr>
        <w:numId w:val="11"/>
      </w:numPr>
      <w:contextualSpacing/>
    </w:pPr>
  </w:style>
  <w:style w:type="paragraph" w:styleId="a4">
    <w:name w:val="List Paragraph"/>
    <w:basedOn w:val="a0"/>
    <w:uiPriority w:val="34"/>
    <w:qFormat/>
    <w:rsid w:val="00C44E12"/>
    <w:pPr>
      <w:ind w:left="720"/>
      <w:contextualSpacing/>
    </w:pPr>
  </w:style>
  <w:style w:type="character" w:customStyle="1" w:styleId="apple-converted-space">
    <w:name w:val="apple-converted-space"/>
    <w:basedOn w:val="a1"/>
    <w:rsid w:val="00C44E12"/>
  </w:style>
  <w:style w:type="paragraph" w:styleId="a5">
    <w:name w:val="TOC Heading"/>
    <w:basedOn w:val="1"/>
    <w:next w:val="a0"/>
    <w:uiPriority w:val="39"/>
    <w:unhideWhenUsed/>
    <w:qFormat/>
    <w:rsid w:val="002C0B33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2C0B33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2C0B33"/>
    <w:pPr>
      <w:spacing w:after="100"/>
      <w:ind w:left="220"/>
    </w:pPr>
  </w:style>
  <w:style w:type="character" w:styleId="a6">
    <w:name w:val="Hyperlink"/>
    <w:basedOn w:val="a1"/>
    <w:uiPriority w:val="99"/>
    <w:unhideWhenUsed/>
    <w:rsid w:val="002C0B33"/>
    <w:rPr>
      <w:color w:val="0563C1" w:themeColor="hyperlink"/>
      <w:u w:val="single"/>
    </w:rPr>
  </w:style>
  <w:style w:type="paragraph" w:styleId="a7">
    <w:name w:val="header"/>
    <w:basedOn w:val="a0"/>
    <w:link w:val="a8"/>
    <w:uiPriority w:val="99"/>
    <w:unhideWhenUsed/>
    <w:rsid w:val="008A1E9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1"/>
    <w:link w:val="a7"/>
    <w:uiPriority w:val="99"/>
    <w:rsid w:val="008A1E9C"/>
  </w:style>
  <w:style w:type="paragraph" w:styleId="a9">
    <w:name w:val="footer"/>
    <w:basedOn w:val="a0"/>
    <w:link w:val="aa"/>
    <w:uiPriority w:val="99"/>
    <w:unhideWhenUsed/>
    <w:rsid w:val="008A1E9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1"/>
    <w:link w:val="a9"/>
    <w:uiPriority w:val="99"/>
    <w:rsid w:val="008A1E9C"/>
  </w:style>
  <w:style w:type="character" w:customStyle="1" w:styleId="30">
    <w:name w:val="Заголовок 3 Знак"/>
    <w:basedOn w:val="a1"/>
    <w:link w:val="3"/>
    <w:uiPriority w:val="9"/>
    <w:semiHidden/>
    <w:rsid w:val="002A29C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2A29C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2A29C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2A29C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2A29C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2A29C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2A29C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translate">
    <w:name w:val="notranslate"/>
    <w:basedOn w:val="a1"/>
    <w:rsid w:val="002A29C8"/>
  </w:style>
  <w:style w:type="paragraph" w:customStyle="1" w:styleId="Default">
    <w:name w:val="Default"/>
    <w:rsid w:val="002A29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31">
    <w:name w:val="toc 3"/>
    <w:basedOn w:val="a0"/>
    <w:next w:val="a0"/>
    <w:autoRedefine/>
    <w:uiPriority w:val="39"/>
    <w:unhideWhenUsed/>
    <w:rsid w:val="00D92CB7"/>
    <w:pPr>
      <w:tabs>
        <w:tab w:val="left" w:pos="1320"/>
        <w:tab w:val="right" w:leader="dot" w:pos="9344"/>
      </w:tabs>
      <w:spacing w:after="100"/>
      <w:ind w:firstLine="851"/>
    </w:pPr>
    <w:rPr>
      <w:rFonts w:ascii="Times New Roman" w:hAnsi="Times New Roman" w:cs="Times New Roman"/>
      <w:noProof/>
      <w:sz w:val="28"/>
      <w:szCs w:val="28"/>
      <w:lang w:val="uk-UA"/>
    </w:rPr>
  </w:style>
  <w:style w:type="paragraph" w:customStyle="1" w:styleId="12">
    <w:name w:val="Название объекта1"/>
    <w:basedOn w:val="a0"/>
    <w:next w:val="a0"/>
    <w:unhideWhenUsed/>
    <w:qFormat/>
    <w:rsid w:val="00A828F1"/>
    <w:pPr>
      <w:spacing w:after="200" w:line="240" w:lineRule="auto"/>
      <w:ind w:firstLine="709"/>
    </w:pPr>
    <w:rPr>
      <w:rFonts w:ascii="Times New Roman" w:hAnsi="Times New Roman"/>
      <w:i/>
      <w:iCs/>
      <w:color w:val="44546A"/>
      <w:sz w:val="18"/>
      <w:szCs w:val="18"/>
    </w:rPr>
  </w:style>
  <w:style w:type="paragraph" w:customStyle="1" w:styleId="22">
    <w:name w:val="Название объекта2"/>
    <w:basedOn w:val="a0"/>
    <w:next w:val="a0"/>
    <w:unhideWhenUsed/>
    <w:qFormat/>
    <w:rsid w:val="00A828F1"/>
    <w:pPr>
      <w:spacing w:after="200" w:line="240" w:lineRule="auto"/>
      <w:ind w:firstLine="709"/>
    </w:pPr>
    <w:rPr>
      <w:rFonts w:ascii="Times New Roman" w:hAnsi="Times New Roman"/>
      <w:i/>
      <w:iCs/>
      <w:color w:val="44546A"/>
      <w:sz w:val="18"/>
      <w:szCs w:val="18"/>
    </w:rPr>
  </w:style>
  <w:style w:type="paragraph" w:styleId="ab">
    <w:name w:val="caption"/>
    <w:basedOn w:val="a0"/>
    <w:next w:val="a0"/>
    <w:uiPriority w:val="35"/>
    <w:semiHidden/>
    <w:unhideWhenUsed/>
    <w:qFormat/>
    <w:rsid w:val="00D83414"/>
    <w:pPr>
      <w:spacing w:after="200" w:line="240" w:lineRule="auto"/>
      <w:ind w:firstLine="709"/>
    </w:pPr>
    <w:rPr>
      <w:rFonts w:ascii="Times New Roman" w:hAnsi="Times New Roman"/>
      <w:i/>
      <w:iCs/>
      <w:color w:val="44546A" w:themeColor="text2"/>
      <w:sz w:val="18"/>
      <w:szCs w:val="18"/>
    </w:rPr>
  </w:style>
  <w:style w:type="table" w:styleId="ac">
    <w:name w:val="Table Grid"/>
    <w:basedOn w:val="a2"/>
    <w:uiPriority w:val="59"/>
    <w:rsid w:val="00D8341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0"/>
    <w:uiPriority w:val="99"/>
    <w:semiHidden/>
    <w:unhideWhenUsed/>
    <w:rsid w:val="00D72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e">
    <w:name w:val="Strong"/>
    <w:basedOn w:val="a1"/>
    <w:uiPriority w:val="22"/>
    <w:qFormat/>
    <w:rsid w:val="008F1C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7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portal.pfu.gov.ua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15140-447C-47E5-9C64-A5B3D3EFB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18</Pages>
  <Words>9727</Words>
  <Characters>5545</Characters>
  <Application>Microsoft Office Word</Application>
  <DocSecurity>0</DocSecurity>
  <Lines>46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Zhivotovskaya</dc:creator>
  <cp:keywords/>
  <dc:description/>
  <cp:lastModifiedBy>Животовська Наталя Олегівна</cp:lastModifiedBy>
  <cp:revision>8</cp:revision>
  <dcterms:created xsi:type="dcterms:W3CDTF">2022-02-11T12:03:00Z</dcterms:created>
  <dcterms:modified xsi:type="dcterms:W3CDTF">2023-07-18T09:36:00Z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2023-07-18T09:36:10Z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eb258766-b719-42a2-a2af-31a2b3c3a817</vt:lpwstr>
  </property>
  <property fmtid="{D5CDD505-2E9C-101B-9397-08002B2CF9AE}" pid="7" name="MSIP_Label_defa4170-0d19-0005-0004-bc88714345d2_ActionId">
    <vt:lpwstr>10f87100-cef2-4313-ad66-66aa494006a4</vt:lpwstr>
  </property>
  <property fmtid="{D5CDD505-2E9C-101B-9397-08002B2CF9AE}" pid="8" name="MSIP_Label_defa4170-0d19-0005-0004-bc88714345d2_ContentBits">
    <vt:lpwstr>0</vt:lpwstr>
  </property>
</Properties>
</file>