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90B" w:rsidRPr="00D7267E" w:rsidRDefault="00E3090B" w:rsidP="00E3090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E3090B" w:rsidRPr="00D7267E" w:rsidRDefault="00DD77C7" w:rsidP="00E3090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КЕРІВНИЦТВО КОРИСТУВАЧА</w:t>
      </w:r>
    </w:p>
    <w:p w:rsidR="00E3090B" w:rsidRPr="00E3090B" w:rsidRDefault="00E3090B" w:rsidP="00E3090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309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742B0F" w:rsidRDefault="00742B0F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A9035C" w:rsidRDefault="00366EE4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uk-UA"/>
        </w:rPr>
        <w:t>версія 7.11.044</w:t>
      </w:r>
    </w:p>
    <w:p w:rsidR="00E3090B" w:rsidRPr="008A1E9C" w:rsidRDefault="008A1E9C" w:rsidP="00E3090B">
      <w:pPr>
        <w:jc w:val="center"/>
        <w:rPr>
          <w:rFonts w:ascii="Times New Roman" w:hAnsi="Times New Roman" w:cs="Times New Roman"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Cs/>
          <w:sz w:val="26"/>
          <w:szCs w:val="26"/>
          <w:lang w:val="uk-UA"/>
        </w:rPr>
        <w:t xml:space="preserve">На </w:t>
      </w:r>
      <w:r w:rsidR="00111B2C">
        <w:rPr>
          <w:rFonts w:ascii="Times New Roman" w:hAnsi="Times New Roman" w:cs="Times New Roman"/>
          <w:bCs/>
          <w:sz w:val="26"/>
          <w:szCs w:val="26"/>
          <w:lang w:val="uk-UA"/>
        </w:rPr>
        <w:t>11</w:t>
      </w:r>
      <w:r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аркушах</w:t>
      </w:r>
    </w:p>
    <w:p w:rsidR="00E3090B" w:rsidRDefault="00E3090B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E3090B" w:rsidRDefault="00E3090B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E3090B" w:rsidRDefault="00E3090B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  <w:id w:val="16604309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C0B33" w:rsidRPr="00254622" w:rsidRDefault="002C0B33" w:rsidP="002C0B33">
          <w:pPr>
            <w:pStyle w:val="a5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254622">
            <w:rPr>
              <w:rFonts w:ascii="Times New Roman" w:hAnsi="Times New Roman" w:cs="Times New Roman"/>
              <w:b/>
              <w:color w:val="auto"/>
              <w:sz w:val="28"/>
              <w:szCs w:val="28"/>
              <w:lang w:val="uk-UA"/>
            </w:rPr>
            <w:t>ЗМІСТ</w:t>
          </w:r>
        </w:p>
        <w:p w:rsidR="00D83E62" w:rsidRPr="0055281F" w:rsidRDefault="002C0B33">
          <w:pPr>
            <w:pStyle w:val="1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r w:rsidRPr="0055281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5281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5281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6144092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</w:t>
            </w:r>
            <w:r w:rsidR="00D83E62" w:rsidRPr="005528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 w:eastAsia="uk-UA"/>
              </w:rPr>
              <w:tab/>
            </w:r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РОБОТА З МОДУЛЯМИ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_Toc86144092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093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1.1.</w:t>
            </w:r>
            <w:r w:rsidR="00D83E62" w:rsidRPr="005528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 w:eastAsia="uk-UA"/>
              </w:rPr>
              <w:tab/>
            </w:r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«Облік договорів»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_Toc86144093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094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</w:t>
            </w:r>
            <w:r w:rsidR="00D83E62" w:rsidRPr="005528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 w:eastAsia="uk-UA"/>
              </w:rPr>
              <w:tab/>
            </w:r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«Головна книга»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_Toc86144094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095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1.3.</w:t>
            </w:r>
            <w:r w:rsidR="00D83E62" w:rsidRPr="005528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 w:eastAsia="uk-UA"/>
              </w:rPr>
              <w:tab/>
            </w:r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«Фінансове планування і аналіз»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_Toc86144095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096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1.4.</w:t>
            </w:r>
            <w:r w:rsidR="00D83E62" w:rsidRPr="005528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 w:eastAsia="uk-UA"/>
              </w:rPr>
              <w:tab/>
            </w:r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«Облік персоналу»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_Toc86144096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097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Облік праці та заробітної плати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_Toc86144097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098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Облік кадрів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_Toc86144098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099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1.5.</w:t>
            </w:r>
            <w:r w:rsidR="00D83E62" w:rsidRPr="005528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 w:eastAsia="uk-UA"/>
              </w:rPr>
              <w:tab/>
            </w:r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«Податковий облік»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_Toc86144099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3E62" w:rsidRPr="0055281F" w:rsidRDefault="00463EA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uk-UA" w:eastAsia="uk-UA"/>
            </w:rPr>
          </w:pPr>
          <w:hyperlink w:anchor="_Toc86144100" w:history="1"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1.6.</w:t>
            </w:r>
            <w:r w:rsidR="00D83E62" w:rsidRPr="0055281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uk-UA" w:eastAsia="uk-UA"/>
              </w:rPr>
              <w:tab/>
            </w:r>
            <w:r w:rsidR="00D83E62" w:rsidRPr="0055281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Модуль «Загальні довідники»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_Toc86144100 \h </w:instrTex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11B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83E62" w:rsidRPr="005528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0B33" w:rsidRDefault="002C0B33">
          <w:r w:rsidRPr="0055281F">
            <w:rPr>
              <w:rFonts w:ascii="Times New Roman" w:hAnsi="Times New Roman" w:cs="Times New Roman"/>
              <w:bCs/>
              <w:sz w:val="28"/>
              <w:szCs w:val="28"/>
              <w:lang w:val="uk-UA"/>
            </w:rPr>
            <w:fldChar w:fldCharType="end"/>
          </w:r>
        </w:p>
      </w:sdtContent>
    </w:sdt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C0B33" w:rsidRDefault="002C0B33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3201A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3201A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3201A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3201A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3201A" w:rsidRDefault="0023201A" w:rsidP="00E3090B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uk-UA"/>
        </w:rPr>
      </w:pPr>
    </w:p>
    <w:p w:rsidR="002A29C8" w:rsidRDefault="004D6E6C" w:rsidP="004D6E6C">
      <w:pPr>
        <w:pStyle w:val="1"/>
        <w:numPr>
          <w:ilvl w:val="0"/>
          <w:numId w:val="24"/>
        </w:numPr>
        <w:spacing w:after="240"/>
        <w:ind w:left="714" w:hanging="357"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0" w:name="_Toc86144092"/>
      <w:r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РОБОТА З МОДУЛЯМИ</w:t>
      </w:r>
      <w:bookmarkEnd w:id="0"/>
    </w:p>
    <w:p w:rsidR="00010D85" w:rsidRDefault="00010D85" w:rsidP="00010D85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1" w:name="_Toc86144093"/>
      <w:r w:rsidRPr="00A828F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«Облік договорів»</w:t>
      </w:r>
      <w:bookmarkEnd w:id="1"/>
    </w:p>
    <w:p w:rsidR="004A43EB" w:rsidRPr="004A43EB" w:rsidRDefault="004A43EB" w:rsidP="004A43EB">
      <w:pPr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4A43EB">
        <w:rPr>
          <w:rFonts w:ascii="Times New Roman" w:hAnsi="Times New Roman" w:cs="Times New Roman"/>
          <w:b/>
          <w:sz w:val="24"/>
          <w:lang w:val="uk-UA"/>
        </w:rPr>
        <w:t>Використання параметру «Заборона коригування контрагента»</w:t>
      </w:r>
    </w:p>
    <w:p w:rsidR="004A43EB" w:rsidRPr="004A43EB" w:rsidRDefault="004A43EB" w:rsidP="004A43EB"/>
    <w:p w:rsidR="004A43EB" w:rsidRPr="001E41A3" w:rsidRDefault="004A43EB" w:rsidP="004A43EB">
      <w:pPr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r w:rsidRPr="004A43EB">
        <w:rPr>
          <w:rFonts w:ascii="Times New Roman" w:hAnsi="Times New Roman" w:cs="Times New Roman"/>
          <w:sz w:val="24"/>
          <w:lang w:val="uk-UA"/>
        </w:rPr>
        <w:t>В Карт</w:t>
      </w:r>
      <w:r w:rsidR="001E41A3">
        <w:rPr>
          <w:rFonts w:ascii="Times New Roman" w:hAnsi="Times New Roman" w:cs="Times New Roman"/>
          <w:sz w:val="24"/>
          <w:lang w:val="uk-UA"/>
        </w:rPr>
        <w:t>ці</w:t>
      </w:r>
      <w:r w:rsidRPr="004A43EB">
        <w:rPr>
          <w:rFonts w:ascii="Times New Roman" w:hAnsi="Times New Roman" w:cs="Times New Roman"/>
          <w:sz w:val="24"/>
          <w:lang w:val="uk-UA"/>
        </w:rPr>
        <w:t xml:space="preserve"> договору є можливість зміни контрагента, який зазначається в полі </w:t>
      </w:r>
      <w:r w:rsidRPr="001E41A3">
        <w:rPr>
          <w:rFonts w:ascii="Times New Roman" w:hAnsi="Times New Roman" w:cs="Times New Roman"/>
          <w:b/>
          <w:sz w:val="24"/>
          <w:lang w:val="uk-UA"/>
        </w:rPr>
        <w:t>Виконавець</w:t>
      </w:r>
      <w:r w:rsidRPr="004A43EB">
        <w:rPr>
          <w:rFonts w:ascii="Times New Roman" w:hAnsi="Times New Roman" w:cs="Times New Roman"/>
          <w:sz w:val="24"/>
          <w:lang w:val="uk-UA"/>
        </w:rPr>
        <w:t xml:space="preserve">. Але, при необхідності є можливість встановлення заборони такої зміни. В модулі </w:t>
      </w:r>
      <w:r w:rsidRPr="001E41A3">
        <w:rPr>
          <w:rFonts w:ascii="Times New Roman" w:hAnsi="Times New Roman" w:cs="Times New Roman"/>
          <w:b/>
          <w:sz w:val="24"/>
          <w:lang w:val="uk-UA"/>
        </w:rPr>
        <w:t>Керування</w:t>
      </w:r>
      <w:r w:rsidRPr="004A43EB">
        <w:rPr>
          <w:rFonts w:ascii="Times New Roman" w:hAnsi="Times New Roman" w:cs="Times New Roman"/>
          <w:sz w:val="24"/>
          <w:lang w:val="uk-UA"/>
        </w:rPr>
        <w:t xml:space="preserve"> </w:t>
      </w:r>
      <w:r w:rsidRPr="001E41A3">
        <w:rPr>
          <w:rFonts w:ascii="Times New Roman" w:hAnsi="Times New Roman" w:cs="Times New Roman"/>
          <w:b/>
          <w:sz w:val="24"/>
          <w:lang w:val="uk-UA"/>
        </w:rPr>
        <w:t>доступом</w:t>
      </w:r>
      <w:r w:rsidRPr="004A43EB">
        <w:rPr>
          <w:rFonts w:ascii="Times New Roman" w:hAnsi="Times New Roman" w:cs="Times New Roman"/>
          <w:sz w:val="24"/>
          <w:lang w:val="uk-UA"/>
        </w:rPr>
        <w:t xml:space="preserve"> підсистеми </w:t>
      </w:r>
      <w:r w:rsidRPr="001E41A3">
        <w:rPr>
          <w:rFonts w:ascii="Times New Roman" w:hAnsi="Times New Roman" w:cs="Times New Roman"/>
          <w:b/>
          <w:sz w:val="24"/>
          <w:lang w:val="uk-UA"/>
        </w:rPr>
        <w:t>Ведення договорів</w:t>
      </w:r>
      <w:r w:rsidRPr="004A43EB">
        <w:rPr>
          <w:rFonts w:ascii="Times New Roman" w:hAnsi="Times New Roman" w:cs="Times New Roman"/>
          <w:sz w:val="24"/>
          <w:lang w:val="uk-UA"/>
        </w:rPr>
        <w:t xml:space="preserve"> на закладці </w:t>
      </w:r>
      <w:r w:rsidRPr="001E41A3">
        <w:rPr>
          <w:rFonts w:ascii="Times New Roman" w:hAnsi="Times New Roman" w:cs="Times New Roman"/>
          <w:b/>
          <w:sz w:val="24"/>
          <w:lang w:val="uk-UA"/>
        </w:rPr>
        <w:t>Договори</w:t>
      </w:r>
      <w:r w:rsidRPr="004A43EB">
        <w:rPr>
          <w:rFonts w:ascii="Times New Roman" w:hAnsi="Times New Roman" w:cs="Times New Roman"/>
          <w:sz w:val="24"/>
          <w:lang w:val="uk-UA"/>
        </w:rPr>
        <w:t xml:space="preserve"> є параметр </w:t>
      </w:r>
      <w:r w:rsidRPr="001E41A3">
        <w:rPr>
          <w:rFonts w:ascii="Times New Roman" w:hAnsi="Times New Roman" w:cs="Times New Roman"/>
          <w:b/>
          <w:sz w:val="24"/>
          <w:lang w:val="uk-UA"/>
        </w:rPr>
        <w:t>Коригування затверджених договорів</w:t>
      </w:r>
      <w:r w:rsidRPr="004A43EB">
        <w:rPr>
          <w:rFonts w:ascii="Times New Roman" w:hAnsi="Times New Roman" w:cs="Times New Roman"/>
          <w:sz w:val="24"/>
          <w:lang w:val="uk-UA"/>
        </w:rPr>
        <w:t xml:space="preserve">, який має два </w:t>
      </w:r>
      <w:proofErr w:type="spellStart"/>
      <w:r w:rsidRPr="004A43EB">
        <w:rPr>
          <w:rFonts w:ascii="Times New Roman" w:hAnsi="Times New Roman" w:cs="Times New Roman"/>
          <w:sz w:val="24"/>
          <w:lang w:val="uk-UA"/>
        </w:rPr>
        <w:t>підпараметри</w:t>
      </w:r>
      <w:proofErr w:type="spellEnd"/>
      <w:r w:rsidRPr="004A43EB">
        <w:rPr>
          <w:rFonts w:ascii="Times New Roman" w:hAnsi="Times New Roman" w:cs="Times New Roman"/>
          <w:sz w:val="24"/>
          <w:lang w:val="uk-UA"/>
        </w:rPr>
        <w:t xml:space="preserve">, одним з яких є </w:t>
      </w:r>
      <w:r w:rsidRPr="001E41A3">
        <w:rPr>
          <w:rFonts w:ascii="Times New Roman" w:hAnsi="Times New Roman" w:cs="Times New Roman"/>
          <w:b/>
          <w:sz w:val="24"/>
          <w:lang w:val="uk-UA"/>
        </w:rPr>
        <w:t>Заборона коригування контрагента</w:t>
      </w:r>
      <w:r w:rsidRPr="004A43EB">
        <w:rPr>
          <w:rFonts w:ascii="Times New Roman" w:hAnsi="Times New Roman" w:cs="Times New Roman"/>
          <w:sz w:val="24"/>
          <w:lang w:val="uk-UA"/>
        </w:rPr>
        <w:t>. При</w:t>
      </w:r>
      <w:r w:rsidRPr="001E41A3">
        <w:rPr>
          <w:rFonts w:ascii="Times New Roman" w:hAnsi="Times New Roman" w:cs="Times New Roman"/>
          <w:sz w:val="24"/>
          <w:lang w:val="uk-UA"/>
        </w:rPr>
        <w:t xml:space="preserve"> виключеному параметрі </w:t>
      </w:r>
      <w:r w:rsidRPr="001E41A3">
        <w:rPr>
          <w:rFonts w:ascii="Times New Roman" w:hAnsi="Times New Roman" w:cs="Times New Roman"/>
          <w:b/>
          <w:sz w:val="24"/>
          <w:lang w:val="uk-UA"/>
        </w:rPr>
        <w:t>Коригування затверджених договорів</w:t>
      </w:r>
      <w:r w:rsidRPr="001E41A3">
        <w:rPr>
          <w:rFonts w:ascii="Times New Roman" w:hAnsi="Times New Roman" w:cs="Times New Roman"/>
          <w:sz w:val="24"/>
          <w:lang w:val="uk-UA"/>
        </w:rPr>
        <w:t xml:space="preserve"> параметр </w:t>
      </w:r>
      <w:r w:rsidRPr="001E41A3">
        <w:rPr>
          <w:rFonts w:ascii="Times New Roman" w:hAnsi="Times New Roman" w:cs="Times New Roman"/>
          <w:b/>
          <w:sz w:val="24"/>
          <w:lang w:val="uk-UA"/>
        </w:rPr>
        <w:t>Заборона коригування контрагента</w:t>
      </w:r>
      <w:r w:rsidRPr="001E41A3">
        <w:rPr>
          <w:rFonts w:ascii="Times New Roman" w:hAnsi="Times New Roman" w:cs="Times New Roman"/>
          <w:sz w:val="24"/>
          <w:lang w:val="uk-UA"/>
        </w:rPr>
        <w:t xml:space="preserve"> є неактивним. </w:t>
      </w:r>
    </w:p>
    <w:p w:rsidR="004A43EB" w:rsidRPr="001E41A3" w:rsidRDefault="004A43EB" w:rsidP="001E41A3">
      <w:pPr>
        <w:spacing w:after="0" w:line="240" w:lineRule="auto"/>
        <w:jc w:val="center"/>
        <w:rPr>
          <w:lang w:val="uk-UA"/>
        </w:rPr>
      </w:pPr>
    </w:p>
    <w:p w:rsidR="004A43EB" w:rsidRPr="001E41A3" w:rsidRDefault="004A43EB" w:rsidP="001E41A3">
      <w:pPr>
        <w:spacing w:after="0" w:line="240" w:lineRule="auto"/>
        <w:jc w:val="center"/>
        <w:rPr>
          <w:lang w:val="uk-UA"/>
        </w:rPr>
      </w:pPr>
      <w:r w:rsidRPr="001E41A3">
        <w:rPr>
          <w:noProof/>
          <w:lang w:eastAsia="ru-RU"/>
        </w:rPr>
        <w:drawing>
          <wp:inline distT="0" distB="0" distL="0" distR="0">
            <wp:extent cx="4648200" cy="41790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"/>
                    <a:stretch/>
                  </pic:blipFill>
                  <pic:spPr bwMode="auto">
                    <a:xfrm>
                      <a:off x="0" y="0"/>
                      <a:ext cx="4650948" cy="41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3EB" w:rsidRPr="001E41A3" w:rsidRDefault="004A43EB" w:rsidP="001E41A3">
      <w:pPr>
        <w:spacing w:after="0" w:line="240" w:lineRule="auto"/>
        <w:rPr>
          <w:rStyle w:val="10"/>
          <w:rFonts w:ascii="Times New Roman" w:hAnsi="Times New Roman" w:cs="Times New Roman"/>
          <w:sz w:val="24"/>
          <w:szCs w:val="24"/>
        </w:rPr>
      </w:pPr>
    </w:p>
    <w:p w:rsidR="00D85F84" w:rsidRDefault="004A43EB" w:rsidP="001E41A3">
      <w:pPr>
        <w:jc w:val="both"/>
        <w:rPr>
          <w:rFonts w:ascii="Times New Roman" w:hAnsi="Times New Roman" w:cs="Times New Roman"/>
          <w:sz w:val="24"/>
          <w:lang w:val="uk-UA"/>
        </w:rPr>
      </w:pPr>
      <w:r w:rsidRPr="001E41A3">
        <w:rPr>
          <w:rFonts w:ascii="Times New Roman" w:hAnsi="Times New Roman" w:cs="Times New Roman"/>
          <w:sz w:val="24"/>
          <w:lang w:val="uk-UA"/>
        </w:rPr>
        <w:tab/>
        <w:t>В такому випадку у Карт</w:t>
      </w:r>
      <w:r w:rsidR="006026F6">
        <w:rPr>
          <w:rFonts w:ascii="Times New Roman" w:hAnsi="Times New Roman" w:cs="Times New Roman"/>
          <w:sz w:val="24"/>
          <w:lang w:val="uk-UA"/>
        </w:rPr>
        <w:t>ці</w:t>
      </w:r>
      <w:r w:rsidRPr="001E41A3">
        <w:rPr>
          <w:rFonts w:ascii="Times New Roman" w:hAnsi="Times New Roman" w:cs="Times New Roman"/>
          <w:sz w:val="24"/>
          <w:lang w:val="uk-UA"/>
        </w:rPr>
        <w:t xml:space="preserve"> договору (модуль </w:t>
      </w:r>
      <w:r w:rsidRPr="006026F6">
        <w:rPr>
          <w:rFonts w:ascii="Times New Roman" w:hAnsi="Times New Roman" w:cs="Times New Roman"/>
          <w:b/>
          <w:sz w:val="24"/>
          <w:lang w:val="uk-UA"/>
        </w:rPr>
        <w:t>Картотека договорів</w:t>
      </w:r>
      <w:r w:rsidRPr="001E41A3">
        <w:rPr>
          <w:rFonts w:ascii="Times New Roman" w:hAnsi="Times New Roman" w:cs="Times New Roman"/>
          <w:sz w:val="24"/>
          <w:lang w:val="uk-UA"/>
        </w:rPr>
        <w:t xml:space="preserve">) поле </w:t>
      </w:r>
      <w:r w:rsidRPr="006026F6">
        <w:rPr>
          <w:rFonts w:ascii="Times New Roman" w:hAnsi="Times New Roman" w:cs="Times New Roman"/>
          <w:b/>
          <w:sz w:val="24"/>
          <w:lang w:val="uk-UA"/>
        </w:rPr>
        <w:t>Виконавець</w:t>
      </w:r>
      <w:r w:rsidRPr="001E41A3">
        <w:rPr>
          <w:rFonts w:ascii="Times New Roman" w:hAnsi="Times New Roman" w:cs="Times New Roman"/>
          <w:sz w:val="24"/>
          <w:lang w:val="uk-UA"/>
        </w:rPr>
        <w:t xml:space="preserve"> є акти</w:t>
      </w:r>
      <w:r w:rsidR="006026F6">
        <w:rPr>
          <w:rFonts w:ascii="Times New Roman" w:hAnsi="Times New Roman" w:cs="Times New Roman"/>
          <w:sz w:val="24"/>
          <w:lang w:val="uk-UA"/>
        </w:rPr>
        <w:t>вним</w:t>
      </w:r>
      <w:r w:rsidRPr="001E41A3">
        <w:rPr>
          <w:rFonts w:ascii="Times New Roman" w:hAnsi="Times New Roman" w:cs="Times New Roman"/>
          <w:sz w:val="24"/>
          <w:lang w:val="uk-UA"/>
        </w:rPr>
        <w:t>, що дозволяє змінювати контрагента.</w:t>
      </w:r>
      <w:bookmarkStart w:id="2" w:name="_GoBack"/>
      <w:bookmarkEnd w:id="2"/>
    </w:p>
    <w:p w:rsidR="00D85F84" w:rsidRPr="00D85F84" w:rsidRDefault="00D85F84" w:rsidP="00D85F84">
      <w:pPr>
        <w:rPr>
          <w:rFonts w:ascii="Times New Roman" w:hAnsi="Times New Roman" w:cs="Times New Roman"/>
          <w:sz w:val="24"/>
          <w:lang w:val="uk-UA"/>
        </w:rPr>
      </w:pPr>
    </w:p>
    <w:p w:rsidR="00D85F84" w:rsidRPr="00D85F84" w:rsidRDefault="00D85F84" w:rsidP="00D85F84">
      <w:pPr>
        <w:rPr>
          <w:rFonts w:ascii="Times New Roman" w:hAnsi="Times New Roman" w:cs="Times New Roman"/>
          <w:sz w:val="24"/>
          <w:lang w:val="uk-UA"/>
        </w:rPr>
      </w:pPr>
    </w:p>
    <w:p w:rsidR="00D85F84" w:rsidRPr="00D85F84" w:rsidRDefault="00D85F84" w:rsidP="00D85F84">
      <w:pPr>
        <w:rPr>
          <w:rFonts w:ascii="Times New Roman" w:hAnsi="Times New Roman" w:cs="Times New Roman"/>
          <w:sz w:val="24"/>
          <w:lang w:val="uk-UA"/>
        </w:rPr>
      </w:pPr>
    </w:p>
    <w:p w:rsidR="00D85F84" w:rsidRPr="00D85F84" w:rsidRDefault="00D85F84" w:rsidP="00D85F84">
      <w:pPr>
        <w:rPr>
          <w:rFonts w:ascii="Times New Roman" w:hAnsi="Times New Roman" w:cs="Times New Roman"/>
          <w:sz w:val="24"/>
          <w:lang w:val="uk-UA"/>
        </w:rPr>
      </w:pPr>
    </w:p>
    <w:p w:rsidR="004A43EB" w:rsidRPr="00D85F84" w:rsidRDefault="00D85F84" w:rsidP="00D85F84">
      <w:pPr>
        <w:tabs>
          <w:tab w:val="left" w:pos="6454"/>
        </w:tabs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ab/>
      </w:r>
    </w:p>
    <w:p w:rsidR="004A43EB" w:rsidRPr="006026F6" w:rsidRDefault="004A43EB" w:rsidP="00F80BAF">
      <w:pPr>
        <w:spacing w:after="0" w:line="240" w:lineRule="auto"/>
        <w:jc w:val="center"/>
        <w:rPr>
          <w:rStyle w:val="10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0515" cy="4282141"/>
            <wp:effectExtent l="0" t="0" r="63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"/>
                    <a:stretch/>
                  </pic:blipFill>
                  <pic:spPr bwMode="auto">
                    <a:xfrm>
                      <a:off x="0" y="0"/>
                      <a:ext cx="5394734" cy="42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3EB" w:rsidRPr="006026F6" w:rsidRDefault="004A43EB" w:rsidP="006026F6">
      <w:pPr>
        <w:spacing w:after="0" w:line="240" w:lineRule="auto"/>
        <w:rPr>
          <w:rStyle w:val="10"/>
          <w:rFonts w:ascii="Times New Roman" w:hAnsi="Times New Roman" w:cs="Times New Roman"/>
          <w:sz w:val="24"/>
          <w:szCs w:val="24"/>
          <w:lang w:val="uk-UA"/>
        </w:rPr>
      </w:pPr>
    </w:p>
    <w:p w:rsidR="004A43EB" w:rsidRPr="006026F6" w:rsidRDefault="004A43EB" w:rsidP="006026F6">
      <w:pPr>
        <w:jc w:val="both"/>
        <w:rPr>
          <w:rFonts w:ascii="Times New Roman" w:hAnsi="Times New Roman" w:cs="Times New Roman"/>
          <w:sz w:val="24"/>
          <w:lang w:val="uk-UA"/>
        </w:rPr>
      </w:pPr>
      <w:r w:rsidRPr="006026F6">
        <w:rPr>
          <w:rFonts w:ascii="Times New Roman" w:hAnsi="Times New Roman" w:cs="Times New Roman"/>
          <w:sz w:val="24"/>
          <w:lang w:val="uk-UA"/>
        </w:rPr>
        <w:tab/>
        <w:t xml:space="preserve">При включеному параметрі </w:t>
      </w:r>
      <w:r w:rsidRPr="006026F6">
        <w:rPr>
          <w:rFonts w:ascii="Times New Roman" w:hAnsi="Times New Roman" w:cs="Times New Roman"/>
          <w:b/>
          <w:sz w:val="24"/>
          <w:lang w:val="uk-UA"/>
        </w:rPr>
        <w:t>Коригування затверджених договорів</w:t>
      </w:r>
      <w:r w:rsidRPr="006026F6">
        <w:rPr>
          <w:rFonts w:ascii="Times New Roman" w:hAnsi="Times New Roman" w:cs="Times New Roman"/>
          <w:sz w:val="24"/>
          <w:lang w:val="uk-UA"/>
        </w:rPr>
        <w:t xml:space="preserve"> параметр </w:t>
      </w:r>
      <w:r w:rsidRPr="006026F6">
        <w:rPr>
          <w:rFonts w:ascii="Times New Roman" w:hAnsi="Times New Roman" w:cs="Times New Roman"/>
          <w:b/>
          <w:sz w:val="24"/>
          <w:lang w:val="uk-UA"/>
        </w:rPr>
        <w:t>Заборона коригування контрагента</w:t>
      </w:r>
      <w:r w:rsidRPr="006026F6">
        <w:rPr>
          <w:rFonts w:ascii="Times New Roman" w:hAnsi="Times New Roman" w:cs="Times New Roman"/>
          <w:sz w:val="24"/>
          <w:lang w:val="uk-UA"/>
        </w:rPr>
        <w:t xml:space="preserve"> стає активним (ставимо позначку). </w:t>
      </w:r>
    </w:p>
    <w:p w:rsidR="004A43EB" w:rsidRPr="00F80BAF" w:rsidRDefault="004A43EB" w:rsidP="00F80BAF">
      <w:pPr>
        <w:spacing w:after="0" w:line="240" w:lineRule="auto"/>
        <w:jc w:val="center"/>
        <w:rPr>
          <w:rStyle w:val="10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73999" cy="2630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 r="-15" b="29889"/>
                    <a:stretch/>
                  </pic:blipFill>
                  <pic:spPr bwMode="auto">
                    <a:xfrm>
                      <a:off x="0" y="0"/>
                      <a:ext cx="4280531" cy="263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3EB" w:rsidRPr="004A43EB" w:rsidRDefault="004A43EB" w:rsidP="00F80BAF">
      <w:pPr>
        <w:pStyle w:val="a4"/>
        <w:spacing w:after="0" w:line="240" w:lineRule="auto"/>
        <w:ind w:left="360"/>
        <w:jc w:val="both"/>
        <w:rPr>
          <w:lang w:val="uk-UA"/>
        </w:rPr>
      </w:pPr>
    </w:p>
    <w:p w:rsidR="004A43EB" w:rsidRPr="00F80BAF" w:rsidRDefault="004A43EB" w:rsidP="00F80BAF">
      <w:pPr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r w:rsidRPr="00F80BAF">
        <w:rPr>
          <w:rFonts w:ascii="Times New Roman" w:hAnsi="Times New Roman" w:cs="Times New Roman"/>
          <w:sz w:val="24"/>
          <w:lang w:val="uk-UA"/>
        </w:rPr>
        <w:t>Після включення цього параметру у Карт</w:t>
      </w:r>
      <w:r w:rsidR="00F80BAF">
        <w:rPr>
          <w:rFonts w:ascii="Times New Roman" w:hAnsi="Times New Roman" w:cs="Times New Roman"/>
          <w:sz w:val="24"/>
          <w:lang w:val="uk-UA"/>
        </w:rPr>
        <w:t>ці</w:t>
      </w:r>
      <w:r w:rsidRPr="00F80BAF">
        <w:rPr>
          <w:rFonts w:ascii="Times New Roman" w:hAnsi="Times New Roman" w:cs="Times New Roman"/>
          <w:sz w:val="24"/>
          <w:lang w:val="uk-UA"/>
        </w:rPr>
        <w:t xml:space="preserve"> договору поле </w:t>
      </w:r>
      <w:r w:rsidRPr="00F80BAF">
        <w:rPr>
          <w:rFonts w:ascii="Times New Roman" w:hAnsi="Times New Roman" w:cs="Times New Roman"/>
          <w:b/>
          <w:sz w:val="24"/>
          <w:lang w:val="uk-UA"/>
        </w:rPr>
        <w:t>Виконавець</w:t>
      </w:r>
      <w:r w:rsidRPr="00F80BAF">
        <w:rPr>
          <w:rFonts w:ascii="Times New Roman" w:hAnsi="Times New Roman" w:cs="Times New Roman"/>
          <w:sz w:val="24"/>
          <w:lang w:val="uk-UA"/>
        </w:rPr>
        <w:t xml:space="preserve"> стає неактивним (сірий колір), що не дозволяє змінювати контрагента.</w:t>
      </w:r>
    </w:p>
    <w:p w:rsidR="004A43EB" w:rsidRPr="004A43EB" w:rsidRDefault="004A43EB" w:rsidP="00F80BAF">
      <w:pPr>
        <w:pStyle w:val="a4"/>
        <w:spacing w:after="0" w:line="240" w:lineRule="auto"/>
        <w:ind w:left="360"/>
        <w:jc w:val="both"/>
        <w:rPr>
          <w:rStyle w:val="10"/>
          <w:rFonts w:ascii="Times New Roman" w:hAnsi="Times New Roman" w:cs="Times New Roman"/>
          <w:sz w:val="24"/>
          <w:szCs w:val="24"/>
          <w:lang w:val="uk-UA"/>
        </w:rPr>
      </w:pPr>
    </w:p>
    <w:p w:rsidR="004A43EB" w:rsidRDefault="004A43EB" w:rsidP="00F80BAF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85460" cy="98851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08" cy="9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EB" w:rsidRPr="004A43EB" w:rsidRDefault="004A43EB" w:rsidP="004A43EB">
      <w:pPr>
        <w:pStyle w:val="a4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A43EB" w:rsidRPr="004A43EB" w:rsidRDefault="004A43EB" w:rsidP="00F80BAF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43EB">
        <w:rPr>
          <w:rFonts w:ascii="Times New Roman" w:hAnsi="Times New Roman" w:cs="Times New Roman"/>
          <w:sz w:val="24"/>
          <w:szCs w:val="24"/>
          <w:lang w:val="uk-UA"/>
        </w:rPr>
        <w:t xml:space="preserve">Поля </w:t>
      </w:r>
      <w:r w:rsidRPr="004A43EB">
        <w:rPr>
          <w:rFonts w:ascii="Times New Roman" w:hAnsi="Times New Roman" w:cs="Times New Roman"/>
          <w:b/>
          <w:sz w:val="24"/>
          <w:szCs w:val="24"/>
          <w:lang w:val="uk-UA"/>
        </w:rPr>
        <w:t>В особі:</w:t>
      </w:r>
      <w:r w:rsidRPr="004A43EB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4A43EB">
        <w:rPr>
          <w:rFonts w:ascii="Times New Roman" w:hAnsi="Times New Roman" w:cs="Times New Roman"/>
          <w:b/>
          <w:sz w:val="24"/>
          <w:szCs w:val="24"/>
          <w:lang w:val="uk-UA"/>
        </w:rPr>
        <w:t>Розрахунковий рахунок</w:t>
      </w:r>
      <w:r w:rsidRPr="004A43EB">
        <w:rPr>
          <w:rFonts w:ascii="Times New Roman" w:hAnsi="Times New Roman" w:cs="Times New Roman"/>
          <w:sz w:val="24"/>
          <w:szCs w:val="24"/>
          <w:lang w:val="uk-UA"/>
        </w:rPr>
        <w:t xml:space="preserve"> доступні для редагування.</w:t>
      </w:r>
    </w:p>
    <w:p w:rsidR="00F369F3" w:rsidRPr="00F369F3" w:rsidRDefault="00F369F3" w:rsidP="00F369F3">
      <w:pPr>
        <w:rPr>
          <w:lang w:val="uk-UA"/>
        </w:rPr>
      </w:pPr>
    </w:p>
    <w:p w:rsidR="00010D85" w:rsidRPr="00A828F1" w:rsidRDefault="00010D85" w:rsidP="00010D85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3" w:name="_Toc86144094"/>
      <w:r w:rsidRPr="00A828F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«Головна книга»</w:t>
      </w:r>
      <w:bookmarkEnd w:id="3"/>
    </w:p>
    <w:p w:rsidR="006E5B46" w:rsidRPr="006E5B46" w:rsidRDefault="006E5B46" w:rsidP="006E5B46">
      <w:pPr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lang w:val="uk-UA"/>
        </w:rPr>
      </w:pPr>
      <w:r w:rsidRPr="006E5B46">
        <w:rPr>
          <w:rFonts w:ascii="Times New Roman" w:hAnsi="Times New Roman" w:cs="Times New Roman"/>
          <w:sz w:val="24"/>
          <w:szCs w:val="24"/>
          <w:lang w:val="uk-UA"/>
        </w:rPr>
        <w:t xml:space="preserve">Зміни внесені пакетом оновлення не впливають на функціональні можливості обліку кошторисів та планів асигнувань. Змінені форми звітів.  </w:t>
      </w:r>
    </w:p>
    <w:p w:rsidR="00010D85" w:rsidRDefault="00F21746" w:rsidP="00F21746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4" w:name="_Toc86144095"/>
      <w:r w:rsidRPr="00366EE4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</w:t>
      </w:r>
      <w:r w:rsidR="00010D85" w:rsidRPr="00F2174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Фінансове планування і аналіз</w:t>
      </w:r>
      <w:r w:rsidRPr="00366EE4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»</w:t>
      </w:r>
      <w:bookmarkEnd w:id="4"/>
    </w:p>
    <w:p w:rsidR="006E5B46" w:rsidRPr="006E5B46" w:rsidRDefault="006E5B46" w:rsidP="006E5B4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B46">
        <w:rPr>
          <w:rFonts w:ascii="Times New Roman" w:hAnsi="Times New Roman" w:cs="Times New Roman"/>
          <w:sz w:val="24"/>
          <w:szCs w:val="24"/>
          <w:lang w:val="uk-UA"/>
        </w:rPr>
        <w:t>Зміни внесені пакетом оновлення не впливають на функціональні можливості обліку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кошторисів та планів асигнувань. Змінені форми звітів.  </w:t>
      </w:r>
    </w:p>
    <w:p w:rsidR="00F21746" w:rsidRPr="00F21746" w:rsidRDefault="00F21746" w:rsidP="00F21746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5" w:name="_Toc86144096"/>
      <w:r w:rsidRPr="00F2174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«Облік персоналу»</w:t>
      </w:r>
      <w:bookmarkEnd w:id="5"/>
    </w:p>
    <w:p w:rsidR="00D6379D" w:rsidRDefault="00D6379D" w:rsidP="00366EE4">
      <w:pPr>
        <w:pStyle w:val="2"/>
        <w:spacing w:after="240"/>
        <w:ind w:left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6" w:name="_Toc86144097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Облік праці та заробітної плати</w:t>
      </w:r>
      <w:bookmarkEnd w:id="6"/>
    </w:p>
    <w:p w:rsidR="00C7583C" w:rsidRDefault="00D6379D" w:rsidP="00C7583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Для формування </w:t>
      </w:r>
      <w:r w:rsidR="004970E3" w:rsidRPr="004970E3">
        <w:rPr>
          <w:rFonts w:ascii="Times New Roman" w:hAnsi="Times New Roman" w:cs="Times New Roman"/>
          <w:sz w:val="24"/>
          <w:szCs w:val="24"/>
          <w:lang w:val="uk-UA"/>
        </w:rPr>
        <w:t>Об’єднан</w:t>
      </w:r>
      <w:r w:rsidR="004970E3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="004970E3"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звітності </w:t>
      </w:r>
      <w:r w:rsidR="00C758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C7583C">
        <w:rPr>
          <w:rFonts w:ascii="Times New Roman" w:hAnsi="Times New Roman" w:cs="Times New Roman"/>
          <w:sz w:val="24"/>
          <w:szCs w:val="24"/>
          <w:lang w:val="uk-UA"/>
        </w:rPr>
        <w:t xml:space="preserve"> розрізі податкових органів необхідно у 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модулі  </w:t>
      </w:r>
      <w:r w:rsidR="00C7583C" w:rsidRPr="00C7583C">
        <w:rPr>
          <w:rFonts w:ascii="Times New Roman" w:hAnsi="Times New Roman" w:cs="Times New Roman"/>
          <w:b/>
          <w:sz w:val="24"/>
          <w:szCs w:val="24"/>
          <w:lang w:val="uk-UA"/>
        </w:rPr>
        <w:t>Особові рахунки працівників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583C">
        <w:rPr>
          <w:rFonts w:ascii="Times New Roman" w:hAnsi="Times New Roman" w:cs="Times New Roman"/>
          <w:sz w:val="24"/>
          <w:szCs w:val="24"/>
          <w:lang w:val="uk-UA"/>
        </w:rPr>
        <w:t xml:space="preserve">для кожного співробітника 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у розділі </w:t>
      </w:r>
      <w:r w:rsidR="00C7583C" w:rsidRPr="00C7583C">
        <w:rPr>
          <w:rFonts w:ascii="Times New Roman" w:hAnsi="Times New Roman" w:cs="Times New Roman"/>
          <w:b/>
          <w:sz w:val="24"/>
          <w:szCs w:val="24"/>
          <w:lang w:val="uk-UA"/>
        </w:rPr>
        <w:t>Загальні відомості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58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 пол</w:t>
      </w:r>
      <w:r w:rsidR="00C7583C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Податковий орган </w:t>
      </w:r>
      <w:r w:rsidR="00C7583C">
        <w:rPr>
          <w:rFonts w:ascii="Times New Roman" w:hAnsi="Times New Roman" w:cs="Times New Roman"/>
          <w:sz w:val="24"/>
          <w:szCs w:val="24"/>
          <w:lang w:val="uk-UA"/>
        </w:rPr>
        <w:t>повинно бути зазначено відповідний податковий орган. Такий податковий орган обирається з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583C" w:rsidRPr="00C7583C">
        <w:rPr>
          <w:rFonts w:ascii="Times New Roman" w:hAnsi="Times New Roman" w:cs="Times New Roman"/>
          <w:b/>
          <w:sz w:val="24"/>
          <w:szCs w:val="24"/>
          <w:lang w:val="uk-UA"/>
        </w:rPr>
        <w:t>Довідника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583C" w:rsidRPr="00C7583C">
        <w:rPr>
          <w:rFonts w:ascii="Times New Roman" w:hAnsi="Times New Roman" w:cs="Times New Roman"/>
          <w:b/>
          <w:sz w:val="24"/>
          <w:szCs w:val="24"/>
          <w:lang w:val="uk-UA"/>
        </w:rPr>
        <w:t>контрагентів</w:t>
      </w:r>
      <w:r w:rsidR="00C7583C" w:rsidRPr="00C758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583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C7583C" w:rsidRDefault="00C7583C" w:rsidP="00C7583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Перед формуванням довідки необхідно по пункту меню </w:t>
      </w:r>
      <w:r w:rsidRPr="00D12334">
        <w:rPr>
          <w:rFonts w:ascii="Times New Roman" w:hAnsi="Times New Roman" w:cs="Times New Roman"/>
          <w:b/>
          <w:sz w:val="24"/>
          <w:szCs w:val="24"/>
          <w:lang w:val="uk-UA"/>
        </w:rPr>
        <w:t>Реєстр</w:t>
      </w:r>
      <w:r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D12334">
        <w:rPr>
          <w:rFonts w:ascii="Times New Roman" w:hAnsi="Times New Roman" w:cs="Times New Roman"/>
          <w:b/>
          <w:sz w:val="24"/>
          <w:szCs w:val="24"/>
          <w:lang w:val="uk-UA"/>
        </w:rPr>
        <w:t>Податкові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12334">
        <w:rPr>
          <w:rFonts w:ascii="Times New Roman" w:hAnsi="Times New Roman" w:cs="Times New Roman"/>
          <w:b/>
          <w:sz w:val="24"/>
          <w:szCs w:val="24"/>
          <w:lang w:val="uk-UA"/>
        </w:rPr>
        <w:t>органи</w:t>
      </w:r>
      <w:r w:rsidR="00D12334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B85714">
        <w:rPr>
          <w:rFonts w:ascii="Times New Roman" w:hAnsi="Times New Roman" w:cs="Times New Roman"/>
          <w:sz w:val="24"/>
          <w:szCs w:val="24"/>
          <w:lang w:val="uk-UA"/>
        </w:rPr>
        <w:t xml:space="preserve">на закладці </w:t>
      </w:r>
      <w:r w:rsidR="00B85714" w:rsidRPr="00B85714">
        <w:rPr>
          <w:rFonts w:ascii="Times New Roman" w:hAnsi="Times New Roman" w:cs="Times New Roman"/>
          <w:b/>
          <w:sz w:val="24"/>
          <w:szCs w:val="24"/>
          <w:lang w:val="uk-UA"/>
        </w:rPr>
        <w:t>Використовувані</w:t>
      </w:r>
      <w:r w:rsidR="00B857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2334">
        <w:rPr>
          <w:rFonts w:ascii="Times New Roman" w:hAnsi="Times New Roman" w:cs="Times New Roman"/>
          <w:sz w:val="24"/>
          <w:szCs w:val="24"/>
          <w:lang w:val="uk-UA"/>
        </w:rPr>
        <w:t>переглянути список використовуваних податкових органів.  Такий список формується з даних особових рахунків співробітників.  Для  кожного органу зазначити додаткові коди</w:t>
      </w:r>
      <w:r w:rsidR="00B85714">
        <w:rPr>
          <w:rFonts w:ascii="Times New Roman" w:hAnsi="Times New Roman" w:cs="Times New Roman"/>
          <w:sz w:val="24"/>
          <w:szCs w:val="24"/>
          <w:lang w:val="uk-UA"/>
        </w:rPr>
        <w:t xml:space="preserve"> по пункту меню </w:t>
      </w:r>
      <w:r w:rsidR="00B85714" w:rsidRPr="00B85714">
        <w:rPr>
          <w:rFonts w:ascii="Times New Roman" w:hAnsi="Times New Roman" w:cs="Times New Roman"/>
          <w:b/>
          <w:sz w:val="24"/>
          <w:szCs w:val="24"/>
          <w:lang w:val="uk-UA"/>
        </w:rPr>
        <w:t>Реєстр</w:t>
      </w:r>
      <w:r w:rsidR="00B85714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B85714" w:rsidRPr="00B85714">
        <w:rPr>
          <w:rFonts w:ascii="Times New Roman" w:hAnsi="Times New Roman" w:cs="Times New Roman"/>
          <w:b/>
          <w:sz w:val="24"/>
          <w:szCs w:val="24"/>
          <w:lang w:val="uk-UA"/>
        </w:rPr>
        <w:t>Змінити</w:t>
      </w:r>
      <w:r w:rsidR="00D12334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D12334" w:rsidRPr="00C7583C" w:rsidRDefault="00D12334" w:rsidP="00D12334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8A51FA1" wp14:editId="17EA48A8">
            <wp:extent cx="3558540" cy="2230727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7149" cy="223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3C" w:rsidRDefault="00C7583C" w:rsidP="00C7583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85714">
        <w:rPr>
          <w:rFonts w:ascii="Times New Roman" w:hAnsi="Times New Roman" w:cs="Times New Roman"/>
          <w:sz w:val="24"/>
          <w:szCs w:val="24"/>
          <w:lang w:val="uk-UA"/>
        </w:rPr>
        <w:t xml:space="preserve">На закладці </w:t>
      </w:r>
      <w:r w:rsidR="00B85714" w:rsidRPr="00B85714">
        <w:rPr>
          <w:rFonts w:ascii="Times New Roman" w:hAnsi="Times New Roman" w:cs="Times New Roman"/>
          <w:b/>
          <w:sz w:val="24"/>
          <w:szCs w:val="24"/>
          <w:lang w:val="uk-UA"/>
        </w:rPr>
        <w:t>Центральний</w:t>
      </w:r>
      <w:r w:rsidR="00B85714">
        <w:rPr>
          <w:rFonts w:ascii="Times New Roman" w:hAnsi="Times New Roman" w:cs="Times New Roman"/>
          <w:sz w:val="24"/>
          <w:szCs w:val="24"/>
          <w:lang w:val="uk-UA"/>
        </w:rPr>
        <w:t xml:space="preserve"> зазначити податковий орган центрального підприємства.</w:t>
      </w:r>
    </w:p>
    <w:p w:rsidR="00C7583C" w:rsidRPr="00B85714" w:rsidRDefault="00B85714" w:rsidP="004970E3">
      <w:pPr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lang w:val="uk-UA"/>
        </w:rPr>
        <w:t xml:space="preserve">При створенні </w:t>
      </w:r>
      <w:r w:rsidR="00C7583C" w:rsidRPr="00B85714">
        <w:rPr>
          <w:rFonts w:ascii="Times New Roman" w:hAnsi="Times New Roman" w:cs="Times New Roman"/>
          <w:sz w:val="24"/>
          <w:lang w:val="uk-UA"/>
        </w:rPr>
        <w:t>Об’єднан</w:t>
      </w:r>
      <w:r>
        <w:rPr>
          <w:rFonts w:ascii="Times New Roman" w:hAnsi="Times New Roman" w:cs="Times New Roman"/>
          <w:sz w:val="24"/>
          <w:lang w:val="uk-UA"/>
        </w:rPr>
        <w:t xml:space="preserve">ої звітності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о пункту меню </w:t>
      </w:r>
      <w:r w:rsidRPr="00B85714">
        <w:rPr>
          <w:rFonts w:ascii="Times New Roman" w:hAnsi="Times New Roman" w:cs="Times New Roman"/>
          <w:b/>
          <w:sz w:val="24"/>
          <w:szCs w:val="24"/>
          <w:lang w:val="uk-UA"/>
        </w:rPr>
        <w:t>Реєстр</w:t>
      </w:r>
      <w:r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5714">
        <w:rPr>
          <w:rFonts w:ascii="Times New Roman" w:hAnsi="Times New Roman" w:cs="Times New Roman"/>
          <w:b/>
          <w:sz w:val="24"/>
          <w:szCs w:val="24"/>
          <w:lang w:val="uk-UA"/>
        </w:rPr>
        <w:t>/ Створити</w:t>
      </w:r>
      <w:r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 або по клавіші </w:t>
      </w:r>
      <w:proofErr w:type="spellStart"/>
      <w:r w:rsidRPr="00B85714">
        <w:rPr>
          <w:rFonts w:ascii="Times New Roman" w:hAnsi="Times New Roman" w:cs="Times New Roman"/>
          <w:b/>
          <w:sz w:val="24"/>
          <w:szCs w:val="24"/>
          <w:lang w:val="uk-UA"/>
        </w:rPr>
        <w:t>Insert</w:t>
      </w:r>
      <w:proofErr w:type="spellEnd"/>
      <w:r w:rsidRPr="004970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>зазначити параметр</w:t>
      </w:r>
      <w:r w:rsidR="00C7583C" w:rsidRPr="00B85714">
        <w:rPr>
          <w:rFonts w:ascii="Times New Roman" w:hAnsi="Times New Roman" w:cs="Times New Roman"/>
          <w:sz w:val="24"/>
          <w:lang w:val="uk-UA"/>
        </w:rPr>
        <w:t xml:space="preserve"> «</w:t>
      </w:r>
      <w:r w:rsidR="00C7583C" w:rsidRPr="00DD4992">
        <w:rPr>
          <w:rFonts w:ascii="Times New Roman" w:hAnsi="Times New Roman" w:cs="Times New Roman"/>
          <w:b/>
          <w:sz w:val="24"/>
          <w:lang w:val="uk-UA"/>
        </w:rPr>
        <w:t>По вказаному</w:t>
      </w:r>
      <w:r w:rsidR="00C7583C" w:rsidRPr="00B85714">
        <w:rPr>
          <w:rFonts w:ascii="Times New Roman" w:hAnsi="Times New Roman" w:cs="Times New Roman"/>
          <w:sz w:val="24"/>
          <w:lang w:val="uk-UA"/>
        </w:rPr>
        <w:t xml:space="preserve"> </w:t>
      </w:r>
      <w:r w:rsidR="00C7583C" w:rsidRPr="00DD4992">
        <w:rPr>
          <w:rFonts w:ascii="Times New Roman" w:hAnsi="Times New Roman" w:cs="Times New Roman"/>
          <w:b/>
          <w:sz w:val="24"/>
          <w:lang w:val="uk-UA"/>
        </w:rPr>
        <w:t>податковому органу</w:t>
      </w:r>
      <w:r w:rsidR="00C7583C" w:rsidRPr="00B85714">
        <w:rPr>
          <w:rFonts w:ascii="Times New Roman" w:hAnsi="Times New Roman" w:cs="Times New Roman"/>
          <w:sz w:val="24"/>
          <w:lang w:val="uk-UA"/>
        </w:rPr>
        <w:t>» або «</w:t>
      </w:r>
      <w:r w:rsidR="00C7583C" w:rsidRPr="00DD4992">
        <w:rPr>
          <w:rFonts w:ascii="Times New Roman" w:hAnsi="Times New Roman" w:cs="Times New Roman"/>
          <w:b/>
          <w:sz w:val="24"/>
          <w:lang w:val="uk-UA"/>
        </w:rPr>
        <w:t>За всіма доступними</w:t>
      </w:r>
      <w:r w:rsidR="00C7583C" w:rsidRPr="00B85714">
        <w:rPr>
          <w:rFonts w:ascii="Times New Roman" w:hAnsi="Times New Roman" w:cs="Times New Roman"/>
          <w:sz w:val="24"/>
          <w:lang w:val="uk-UA"/>
        </w:rPr>
        <w:t xml:space="preserve"> </w:t>
      </w:r>
      <w:r w:rsidR="00C7583C" w:rsidRPr="00DD4992">
        <w:rPr>
          <w:rFonts w:ascii="Times New Roman" w:hAnsi="Times New Roman" w:cs="Times New Roman"/>
          <w:b/>
          <w:sz w:val="24"/>
          <w:lang w:val="uk-UA"/>
        </w:rPr>
        <w:t>податковими органами</w:t>
      </w:r>
      <w:r w:rsidR="00C7583C" w:rsidRPr="00B85714">
        <w:rPr>
          <w:rFonts w:ascii="Times New Roman" w:hAnsi="Times New Roman" w:cs="Times New Roman"/>
          <w:sz w:val="24"/>
          <w:lang w:val="uk-UA"/>
        </w:rPr>
        <w:t>».</w:t>
      </w:r>
    </w:p>
    <w:p w:rsidR="004970E3" w:rsidRDefault="004970E3" w:rsidP="004970E3">
      <w:pPr>
        <w:spacing w:after="0" w:line="240" w:lineRule="auto"/>
        <w:jc w:val="both"/>
        <w:rPr>
          <w:lang w:val="uk-UA"/>
        </w:rPr>
      </w:pPr>
    </w:p>
    <w:p w:rsidR="004970E3" w:rsidRDefault="00B85714" w:rsidP="004970E3">
      <w:pPr>
        <w:spacing w:after="0" w:line="24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0D7DC66" wp14:editId="12E616A1">
            <wp:extent cx="5939790" cy="4038600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E3" w:rsidRDefault="004970E3" w:rsidP="004970E3">
      <w:pPr>
        <w:spacing w:after="0" w:line="240" w:lineRule="auto"/>
        <w:jc w:val="both"/>
        <w:rPr>
          <w:lang w:val="uk-UA"/>
        </w:rPr>
      </w:pPr>
    </w:p>
    <w:p w:rsidR="004970E3" w:rsidRPr="00CE6556" w:rsidRDefault="00CE6556" w:rsidP="004970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6556">
        <w:rPr>
          <w:rFonts w:ascii="Times New Roman" w:hAnsi="Times New Roman" w:cs="Times New Roman"/>
          <w:sz w:val="24"/>
          <w:szCs w:val="24"/>
          <w:lang w:val="uk-UA"/>
        </w:rPr>
        <w:t xml:space="preserve"> При експорті  звіту по пункту меню </w:t>
      </w:r>
      <w:r w:rsidRPr="00CE6556">
        <w:rPr>
          <w:rFonts w:ascii="Times New Roman" w:hAnsi="Times New Roman" w:cs="Times New Roman"/>
          <w:b/>
          <w:sz w:val="24"/>
          <w:szCs w:val="24"/>
          <w:lang w:val="uk-UA"/>
        </w:rPr>
        <w:t>Реєстр /Експорт у форматі XML</w:t>
      </w:r>
      <w:r w:rsidRPr="00CE6556">
        <w:rPr>
          <w:rFonts w:ascii="Times New Roman" w:hAnsi="Times New Roman" w:cs="Times New Roman"/>
          <w:sz w:val="24"/>
          <w:szCs w:val="24"/>
          <w:lang w:val="uk-UA"/>
        </w:rPr>
        <w:t xml:space="preserve">  внести шлях</w:t>
      </w:r>
      <w:r w:rsidRPr="00CE6556">
        <w:rPr>
          <w:rFonts w:ascii="Times New Roman" w:eastAsia="SimSun" w:hAnsi="Times New Roman" w:cs="Times New Roman"/>
          <w:kern w:val="2"/>
          <w:sz w:val="24"/>
          <w:szCs w:val="24"/>
          <w:lang w:val="uk-UA" w:eastAsia="hi-IN" w:bidi="hi-IN"/>
        </w:rPr>
        <w:t xml:space="preserve"> збереження файлу та відмітити необхідні параметри.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uk-UA" w:eastAsia="hi-IN" w:bidi="hi-IN"/>
        </w:rPr>
        <w:t xml:space="preserve"> </w:t>
      </w:r>
      <w:r w:rsidRPr="00CE6556">
        <w:rPr>
          <w:rFonts w:ascii="Times New Roman" w:eastAsia="SimSun" w:hAnsi="Times New Roman" w:cs="Times New Roman"/>
          <w:kern w:val="2"/>
          <w:sz w:val="24"/>
          <w:szCs w:val="24"/>
          <w:lang w:val="uk-UA" w:eastAsia="hi-IN" w:bidi="hi-IN"/>
        </w:rPr>
        <w:t xml:space="preserve">У полі </w:t>
      </w:r>
      <w:r w:rsidRPr="00CE6556">
        <w:rPr>
          <w:rFonts w:ascii="Times New Roman" w:eastAsia="SimSun" w:hAnsi="Times New Roman" w:cs="Times New Roman"/>
          <w:b/>
          <w:kern w:val="2"/>
          <w:sz w:val="24"/>
          <w:szCs w:val="24"/>
          <w:lang w:val="uk-UA" w:eastAsia="hi-IN" w:bidi="hi-IN"/>
        </w:rPr>
        <w:t>Форма</w:t>
      </w:r>
      <w:r w:rsidRPr="00CE6556">
        <w:rPr>
          <w:rFonts w:ascii="Times New Roman" w:eastAsia="SimSun" w:hAnsi="Times New Roman" w:cs="Times New Roman"/>
          <w:kern w:val="2"/>
          <w:sz w:val="24"/>
          <w:szCs w:val="24"/>
          <w:lang w:val="uk-UA" w:eastAsia="hi-IN" w:bidi="hi-IN"/>
        </w:rPr>
        <w:t xml:space="preserve"> </w:t>
      </w:r>
      <w:r w:rsidRPr="00CE6556">
        <w:rPr>
          <w:rFonts w:ascii="Times New Roman" w:eastAsia="SimSun" w:hAnsi="Times New Roman" w:cs="Times New Roman"/>
          <w:b/>
          <w:kern w:val="2"/>
          <w:sz w:val="24"/>
          <w:szCs w:val="24"/>
          <w:lang w:val="uk-UA" w:eastAsia="hi-IN" w:bidi="hi-IN"/>
        </w:rPr>
        <w:t>експорту</w:t>
      </w:r>
      <w:r w:rsidRPr="00CE6556">
        <w:rPr>
          <w:rFonts w:ascii="Times New Roman" w:eastAsia="SimSun" w:hAnsi="Times New Roman" w:cs="Times New Roman"/>
          <w:kern w:val="2"/>
          <w:sz w:val="24"/>
          <w:szCs w:val="24"/>
          <w:lang w:val="uk-UA"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uk-UA" w:eastAsia="hi-IN" w:bidi="hi-IN"/>
        </w:rPr>
        <w:t>обрати  форму</w:t>
      </w:r>
      <w:r w:rsidRPr="00CE6556">
        <w:rPr>
          <w:rFonts w:ascii="Times New Roman" w:eastAsia="SimSun" w:hAnsi="Times New Roman" w:cs="Times New Roman"/>
          <w:kern w:val="2"/>
          <w:sz w:val="24"/>
          <w:szCs w:val="24"/>
          <w:lang w:val="uk-UA" w:eastAsia="hi-IN" w:bidi="hi-IN"/>
        </w:rPr>
        <w:t xml:space="preserve"> J0500107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E6556" w:rsidRDefault="00CE6556" w:rsidP="004970E3">
      <w:pPr>
        <w:spacing w:after="0" w:line="240" w:lineRule="auto"/>
        <w:jc w:val="both"/>
        <w:rPr>
          <w:lang w:val="uk-UA"/>
        </w:rPr>
      </w:pPr>
    </w:p>
    <w:p w:rsidR="00CE6556" w:rsidRPr="004970E3" w:rsidRDefault="00CE6556" w:rsidP="004970E3">
      <w:pPr>
        <w:spacing w:after="0" w:line="240" w:lineRule="auto"/>
        <w:jc w:val="both"/>
        <w:rPr>
          <w:lang w:val="uk-UA"/>
        </w:rPr>
      </w:pPr>
    </w:p>
    <w:p w:rsidR="00A828F1" w:rsidRDefault="00D6379D" w:rsidP="00D6379D">
      <w:pPr>
        <w:pStyle w:val="2"/>
        <w:spacing w:after="240"/>
        <w:ind w:left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</w:t>
      </w:r>
      <w:bookmarkStart w:id="7" w:name="_Toc86144098"/>
      <w:r w:rsidR="00DB0C29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Облік кадрів</w:t>
      </w:r>
      <w:bookmarkEnd w:id="7"/>
    </w:p>
    <w:p w:rsidR="00DB0C29" w:rsidRDefault="00DB0C29" w:rsidP="00B32ADB">
      <w:pPr>
        <w:ind w:firstLine="708"/>
        <w:jc w:val="both"/>
        <w:rPr>
          <w:rFonts w:ascii="Times New Roman" w:hAnsi="Times New Roman" w:cs="Times New Roman"/>
          <w:sz w:val="24"/>
          <w:lang w:val="uk-UA"/>
        </w:rPr>
      </w:pPr>
      <w:r w:rsidRPr="00DB0C29">
        <w:rPr>
          <w:rFonts w:ascii="Times New Roman" w:hAnsi="Times New Roman" w:cs="Times New Roman"/>
          <w:sz w:val="24"/>
          <w:lang w:val="uk-UA"/>
        </w:rPr>
        <w:t xml:space="preserve">Налаштування причин непрацездатності </w:t>
      </w:r>
      <w:r w:rsidR="004049E0">
        <w:rPr>
          <w:rFonts w:ascii="Times New Roman" w:hAnsi="Times New Roman" w:cs="Times New Roman"/>
          <w:sz w:val="24"/>
          <w:lang w:val="uk-UA"/>
        </w:rPr>
        <w:t xml:space="preserve"> проводиться  в модулі </w:t>
      </w:r>
      <w:r w:rsidR="004049E0" w:rsidRPr="00B32ADB">
        <w:rPr>
          <w:rFonts w:ascii="Times New Roman" w:hAnsi="Times New Roman" w:cs="Times New Roman"/>
          <w:b/>
          <w:sz w:val="24"/>
          <w:lang w:val="uk-UA"/>
        </w:rPr>
        <w:t>Налаштування</w:t>
      </w:r>
      <w:r w:rsidR="004049E0">
        <w:rPr>
          <w:rFonts w:ascii="Times New Roman" w:hAnsi="Times New Roman" w:cs="Times New Roman"/>
          <w:sz w:val="24"/>
          <w:lang w:val="uk-UA"/>
        </w:rPr>
        <w:t xml:space="preserve"> підсистеми </w:t>
      </w:r>
      <w:r w:rsidR="004049E0" w:rsidRPr="00B32ADB">
        <w:rPr>
          <w:rFonts w:ascii="Times New Roman" w:hAnsi="Times New Roman" w:cs="Times New Roman"/>
          <w:b/>
          <w:sz w:val="24"/>
          <w:lang w:val="uk-UA"/>
        </w:rPr>
        <w:t>Облік кадрів</w:t>
      </w:r>
      <w:r w:rsidR="004049E0">
        <w:rPr>
          <w:rFonts w:ascii="Times New Roman" w:hAnsi="Times New Roman" w:cs="Times New Roman"/>
          <w:sz w:val="24"/>
          <w:lang w:val="uk-UA"/>
        </w:rPr>
        <w:t>.</w:t>
      </w:r>
    </w:p>
    <w:p w:rsidR="00B32ADB" w:rsidRDefault="00B32ADB" w:rsidP="004049E0">
      <w:pPr>
        <w:ind w:firstLine="708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3C82CFCF" wp14:editId="543E4ACC">
            <wp:extent cx="5939790" cy="2552700"/>
            <wp:effectExtent l="0" t="0" r="3810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4"/>
                    <a:srcRect t="9669" b="32490"/>
                    <a:stretch/>
                  </pic:blipFill>
                  <pic:spPr bwMode="auto">
                    <a:xfrm>
                      <a:off x="0" y="0"/>
                      <a:ext cx="593979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ADB" w:rsidRDefault="004049E0" w:rsidP="004049E0">
      <w:pPr>
        <w:ind w:firstLine="708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На закладці </w:t>
      </w:r>
      <w:r w:rsidRPr="004049E0">
        <w:rPr>
          <w:rFonts w:ascii="Times New Roman" w:hAnsi="Times New Roman" w:cs="Times New Roman"/>
          <w:b/>
          <w:sz w:val="24"/>
          <w:lang w:val="uk-UA"/>
        </w:rPr>
        <w:t>Довідники/Лікарняні листи/Причини непрацездатності</w:t>
      </w:r>
      <w:r>
        <w:rPr>
          <w:rFonts w:ascii="Times New Roman" w:hAnsi="Times New Roman" w:cs="Times New Roman"/>
          <w:sz w:val="24"/>
          <w:lang w:val="uk-UA"/>
        </w:rPr>
        <w:t xml:space="preserve"> синім кольором відображені причини </w:t>
      </w:r>
      <w:r w:rsidR="00B32ADB">
        <w:rPr>
          <w:rFonts w:ascii="Times New Roman" w:hAnsi="Times New Roman" w:cs="Times New Roman"/>
          <w:sz w:val="24"/>
          <w:lang w:val="uk-UA"/>
        </w:rPr>
        <w:t xml:space="preserve">непрацездатності </w:t>
      </w:r>
      <w:r>
        <w:rPr>
          <w:rFonts w:ascii="Times New Roman" w:hAnsi="Times New Roman" w:cs="Times New Roman"/>
          <w:sz w:val="24"/>
          <w:lang w:val="uk-UA"/>
        </w:rPr>
        <w:t>п</w:t>
      </w:r>
      <w:r w:rsidRPr="004049E0">
        <w:rPr>
          <w:rFonts w:ascii="Times New Roman" w:hAnsi="Times New Roman" w:cs="Times New Roman"/>
          <w:sz w:val="24"/>
          <w:lang w:val="uk-UA"/>
        </w:rPr>
        <w:t xml:space="preserve">аперових листів </w:t>
      </w:r>
      <w:r>
        <w:rPr>
          <w:rFonts w:ascii="Times New Roman" w:hAnsi="Times New Roman" w:cs="Times New Roman"/>
          <w:sz w:val="24"/>
          <w:lang w:val="uk-UA"/>
        </w:rPr>
        <w:t xml:space="preserve">непрацездатності, </w:t>
      </w:r>
      <w:r w:rsidR="00B32ADB">
        <w:rPr>
          <w:rFonts w:ascii="Times New Roman" w:hAnsi="Times New Roman" w:cs="Times New Roman"/>
          <w:sz w:val="24"/>
          <w:lang w:val="uk-UA"/>
        </w:rPr>
        <w:t xml:space="preserve">а </w:t>
      </w:r>
      <w:r>
        <w:rPr>
          <w:rFonts w:ascii="Times New Roman" w:hAnsi="Times New Roman" w:cs="Times New Roman"/>
          <w:sz w:val="24"/>
          <w:lang w:val="uk-UA"/>
        </w:rPr>
        <w:t>чорним кольором причини дл</w:t>
      </w:r>
      <w:r w:rsidR="00B32ADB">
        <w:rPr>
          <w:rFonts w:ascii="Times New Roman" w:hAnsi="Times New Roman" w:cs="Times New Roman"/>
          <w:sz w:val="24"/>
          <w:lang w:val="uk-UA"/>
        </w:rPr>
        <w:t>я електронних лікарняних листів</w:t>
      </w:r>
      <w:r>
        <w:rPr>
          <w:rFonts w:ascii="Times New Roman" w:hAnsi="Times New Roman" w:cs="Times New Roman"/>
          <w:sz w:val="24"/>
          <w:lang w:val="uk-UA"/>
        </w:rPr>
        <w:t xml:space="preserve">. </w:t>
      </w:r>
    </w:p>
    <w:p w:rsidR="004049E0" w:rsidRDefault="004049E0" w:rsidP="004049E0">
      <w:pPr>
        <w:ind w:firstLine="708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Створення </w:t>
      </w:r>
      <w:r w:rsidR="00B32ADB">
        <w:rPr>
          <w:rFonts w:ascii="Times New Roman" w:hAnsi="Times New Roman" w:cs="Times New Roman"/>
          <w:sz w:val="24"/>
          <w:lang w:val="uk-UA"/>
        </w:rPr>
        <w:t xml:space="preserve">нового запису причини непрацездатності можливе тільки для паперових листів. Для причин непрацездатності електронного листа </w:t>
      </w:r>
      <w:r w:rsidR="001351EF">
        <w:rPr>
          <w:rFonts w:ascii="Times New Roman" w:hAnsi="Times New Roman" w:cs="Times New Roman"/>
          <w:sz w:val="24"/>
          <w:lang w:val="uk-UA"/>
        </w:rPr>
        <w:t>можливе тіл</w:t>
      </w:r>
      <w:r w:rsidR="00D6379D">
        <w:rPr>
          <w:rFonts w:ascii="Times New Roman" w:hAnsi="Times New Roman" w:cs="Times New Roman"/>
          <w:sz w:val="24"/>
          <w:lang w:val="uk-UA"/>
        </w:rPr>
        <w:t>ьки налаштування кількості днів та видів оплати для лікарняних листів.</w:t>
      </w:r>
    </w:p>
    <w:p w:rsidR="00D6379D" w:rsidRDefault="00D6379D" w:rsidP="004049E0">
      <w:pPr>
        <w:ind w:firstLine="708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764C6E2" wp14:editId="502EAF3B">
            <wp:extent cx="5939790" cy="2853690"/>
            <wp:effectExtent l="0" t="0" r="381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DB" w:rsidRPr="001351EF" w:rsidRDefault="001351EF" w:rsidP="001351EF">
      <w:pPr>
        <w:ind w:firstLine="708"/>
        <w:jc w:val="both"/>
        <w:rPr>
          <w:rFonts w:ascii="Times New Roman" w:hAnsi="Times New Roman" w:cs="Times New Roman"/>
          <w:sz w:val="24"/>
          <w:lang w:val="uk-UA"/>
        </w:rPr>
      </w:pPr>
      <w:r w:rsidRPr="001351EF">
        <w:rPr>
          <w:rFonts w:ascii="Times New Roman" w:hAnsi="Times New Roman" w:cs="Times New Roman"/>
          <w:sz w:val="24"/>
          <w:lang w:val="uk-UA"/>
        </w:rPr>
        <w:t>В</w:t>
      </w:r>
      <w:r>
        <w:rPr>
          <w:rFonts w:ascii="Times New Roman" w:hAnsi="Times New Roman" w:cs="Times New Roman"/>
          <w:sz w:val="24"/>
          <w:lang w:val="uk-UA"/>
        </w:rPr>
        <w:t xml:space="preserve">  </w:t>
      </w:r>
      <w:r w:rsidRPr="001351EF">
        <w:rPr>
          <w:rFonts w:ascii="Times New Roman" w:hAnsi="Times New Roman" w:cs="Times New Roman"/>
          <w:sz w:val="24"/>
          <w:lang w:val="uk-UA"/>
        </w:rPr>
        <w:t xml:space="preserve">нижній частині вікна </w:t>
      </w:r>
      <w:r>
        <w:rPr>
          <w:rFonts w:ascii="Times New Roman" w:hAnsi="Times New Roman" w:cs="Times New Roman"/>
          <w:sz w:val="24"/>
          <w:lang w:val="uk-UA"/>
        </w:rPr>
        <w:t xml:space="preserve">для кожного запису </w:t>
      </w:r>
      <w:r w:rsidRPr="001351EF">
        <w:rPr>
          <w:rFonts w:ascii="Times New Roman" w:hAnsi="Times New Roman" w:cs="Times New Roman"/>
          <w:sz w:val="24"/>
          <w:lang w:val="uk-UA"/>
        </w:rPr>
        <w:t xml:space="preserve">довідника </w:t>
      </w:r>
      <w:r w:rsidR="00D6379D">
        <w:rPr>
          <w:rFonts w:ascii="Times New Roman" w:hAnsi="Times New Roman" w:cs="Times New Roman"/>
          <w:sz w:val="24"/>
          <w:lang w:val="uk-UA"/>
        </w:rPr>
        <w:t xml:space="preserve">проводиться </w:t>
      </w:r>
      <w:r w:rsidRPr="001351EF">
        <w:rPr>
          <w:rFonts w:ascii="Times New Roman" w:hAnsi="Times New Roman" w:cs="Times New Roman"/>
          <w:sz w:val="24"/>
          <w:lang w:val="uk-UA"/>
        </w:rPr>
        <w:t xml:space="preserve"> датоване налаштування.</w: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  <w:r w:rsidRPr="001351EF">
        <w:rPr>
          <w:rFonts w:ascii="Times New Roman" w:hAnsi="Times New Roman" w:cs="Times New Roman"/>
          <w:sz w:val="24"/>
          <w:lang w:val="uk-UA"/>
        </w:rPr>
        <w:t>З</w:t>
      </w:r>
      <w:r w:rsidR="00B32ADB" w:rsidRPr="001351EF">
        <w:rPr>
          <w:rFonts w:ascii="Times New Roman" w:hAnsi="Times New Roman" w:cs="Times New Roman"/>
          <w:sz w:val="24"/>
          <w:lang w:val="uk-UA"/>
        </w:rPr>
        <w:t>мін</w:t>
      </w:r>
      <w:r>
        <w:rPr>
          <w:rFonts w:ascii="Times New Roman" w:hAnsi="Times New Roman" w:cs="Times New Roman"/>
          <w:sz w:val="24"/>
          <w:lang w:val="uk-UA"/>
        </w:rPr>
        <w:t xml:space="preserve">а </w:t>
      </w:r>
      <w:r w:rsidR="00B32ADB" w:rsidRPr="001351EF">
        <w:rPr>
          <w:rFonts w:ascii="Times New Roman" w:hAnsi="Times New Roman" w:cs="Times New Roman"/>
          <w:sz w:val="24"/>
          <w:lang w:val="uk-UA"/>
        </w:rPr>
        <w:t>для причини непрацездатності максимальн</w:t>
      </w:r>
      <w:r w:rsidR="00D6379D">
        <w:rPr>
          <w:rFonts w:ascii="Times New Roman" w:hAnsi="Times New Roman" w:cs="Times New Roman"/>
          <w:sz w:val="24"/>
          <w:lang w:val="uk-UA"/>
        </w:rPr>
        <w:t>ої кількісті</w:t>
      </w:r>
      <w:r w:rsidR="00B32ADB" w:rsidRPr="001351EF">
        <w:rPr>
          <w:rFonts w:ascii="Times New Roman" w:hAnsi="Times New Roman" w:cs="Times New Roman"/>
          <w:sz w:val="24"/>
          <w:lang w:val="uk-UA"/>
        </w:rPr>
        <w:t xml:space="preserve"> днів оплачуваних за рахунок підприємства та пару видів оплат (за рахунок </w:t>
      </w:r>
      <w:r>
        <w:rPr>
          <w:rFonts w:ascii="Times New Roman" w:hAnsi="Times New Roman" w:cs="Times New Roman"/>
          <w:sz w:val="24"/>
          <w:lang w:val="uk-UA"/>
        </w:rPr>
        <w:t xml:space="preserve">підприємства /за рахунок ФСС) </w:t>
      </w:r>
      <w:r w:rsidR="00D6379D">
        <w:rPr>
          <w:rFonts w:ascii="Times New Roman" w:hAnsi="Times New Roman" w:cs="Times New Roman"/>
          <w:sz w:val="24"/>
          <w:lang w:val="uk-UA"/>
        </w:rPr>
        <w:t>.</w: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B32ADB" w:rsidRPr="004049E0" w:rsidRDefault="00D6379D" w:rsidP="00D6379D">
      <w:pPr>
        <w:ind w:firstLine="708"/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FB61135" wp14:editId="438363F0">
            <wp:extent cx="3962400" cy="1958340"/>
            <wp:effectExtent l="0" t="0" r="0" b="381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6"/>
                    <a:srcRect l="38101" t="28867" r="9814" b="26044"/>
                    <a:stretch/>
                  </pic:blipFill>
                  <pic:spPr bwMode="auto">
                    <a:xfrm>
                      <a:off x="0" y="0"/>
                      <a:ext cx="396240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79D" w:rsidRDefault="00D6379D" w:rsidP="00D6379D">
      <w:pPr>
        <w:rPr>
          <w:rFonts w:ascii="Times New Roman" w:hAnsi="Times New Roman" w:cs="Times New Roman"/>
          <w:sz w:val="24"/>
          <w:lang w:val="uk-UA"/>
        </w:rPr>
      </w:pPr>
    </w:p>
    <w:p w:rsidR="00A828F1" w:rsidRPr="00D6379D" w:rsidRDefault="00D6379D" w:rsidP="00D6379D">
      <w:pPr>
        <w:ind w:firstLine="708"/>
        <w:jc w:val="both"/>
        <w:rPr>
          <w:rFonts w:ascii="Times New Roman" w:hAnsi="Times New Roman" w:cs="Times New Roman"/>
          <w:sz w:val="24"/>
          <w:lang w:val="uk-UA"/>
        </w:rPr>
      </w:pPr>
      <w:r w:rsidRPr="00D6379D">
        <w:rPr>
          <w:rFonts w:ascii="Times New Roman" w:hAnsi="Times New Roman" w:cs="Times New Roman"/>
          <w:sz w:val="24"/>
          <w:lang w:val="uk-UA"/>
        </w:rPr>
        <w:t>Налаштовані раніше причини непрацездатності не потребують повторного налаштування.</w:t>
      </w:r>
      <w:r w:rsidR="001E03E3">
        <w:rPr>
          <w:rFonts w:ascii="Times New Roman" w:hAnsi="Times New Roman" w:cs="Times New Roman"/>
          <w:sz w:val="24"/>
          <w:lang w:val="uk-UA"/>
        </w:rPr>
        <w:t xml:space="preserve"> Необхідно </w:t>
      </w:r>
      <w:proofErr w:type="spellStart"/>
      <w:r w:rsidR="001E03E3">
        <w:rPr>
          <w:rFonts w:ascii="Times New Roman" w:hAnsi="Times New Roman" w:cs="Times New Roman"/>
          <w:sz w:val="24"/>
          <w:lang w:val="uk-UA"/>
        </w:rPr>
        <w:t>доналаштувати</w:t>
      </w:r>
      <w:proofErr w:type="spellEnd"/>
      <w:r w:rsidR="001E03E3">
        <w:rPr>
          <w:rFonts w:ascii="Times New Roman" w:hAnsi="Times New Roman" w:cs="Times New Roman"/>
          <w:sz w:val="24"/>
          <w:lang w:val="uk-UA"/>
        </w:rPr>
        <w:t xml:space="preserve"> тільки електронні лікарняні листи.</w:t>
      </w:r>
    </w:p>
    <w:p w:rsidR="00DB0C29" w:rsidRPr="00DB0C29" w:rsidRDefault="00DB0C29" w:rsidP="00DB0C29">
      <w:pPr>
        <w:rPr>
          <w:lang w:val="uk-UA"/>
        </w:rPr>
      </w:pPr>
    </w:p>
    <w:p w:rsidR="00F21746" w:rsidRPr="00F21746" w:rsidRDefault="00D83E62" w:rsidP="00F21746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8" w:name="_Toc86144099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Модуль «</w:t>
      </w:r>
      <w:r w:rsidR="00F21746" w:rsidRPr="00F21746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Податковий облік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»</w:t>
      </w:r>
      <w:bookmarkEnd w:id="8"/>
    </w:p>
    <w:p w:rsidR="00A828F1" w:rsidRPr="00A0529A" w:rsidRDefault="00D83414" w:rsidP="00D83414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Розрахунки коригування за податковими накладними мають нові коди причин з 01 жовтня 2021р. В модулі </w:t>
      </w:r>
      <w:r w:rsidRPr="00D83414">
        <w:rPr>
          <w:rFonts w:ascii="Times New Roman" w:hAnsi="Times New Roman" w:cs="Times New Roman"/>
          <w:b/>
          <w:sz w:val="24"/>
          <w:szCs w:val="24"/>
          <w:lang w:val="uk-UA"/>
        </w:rPr>
        <w:t>Налаштування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закладці </w:t>
      </w:r>
      <w:r w:rsidRPr="00D83414">
        <w:rPr>
          <w:rFonts w:ascii="Times New Roman" w:hAnsi="Times New Roman" w:cs="Times New Roman"/>
          <w:b/>
          <w:sz w:val="24"/>
          <w:szCs w:val="24"/>
          <w:lang w:val="uk-UA"/>
        </w:rPr>
        <w:t>Довідники/Причини коригування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зазначені нові коди та збережені коди 302-304 ( які вже не будуть діяти).</w:t>
      </w:r>
    </w:p>
    <w:p w:rsidR="00A828F1" w:rsidRDefault="00A828F1" w:rsidP="00D83414">
      <w:pPr>
        <w:spacing w:after="0" w:line="240" w:lineRule="auto"/>
        <w:ind w:left="708"/>
        <w:rPr>
          <w:rFonts w:ascii="Times New Roman" w:eastAsia="Calibri" w:hAnsi="Times New Roman" w:cs="Times New Roman"/>
          <w:sz w:val="16"/>
          <w:lang w:val="uk-UA"/>
        </w:rPr>
      </w:pPr>
    </w:p>
    <w:p w:rsidR="00154104" w:rsidRPr="00450B84" w:rsidRDefault="00154104" w:rsidP="00A828F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lang w:val="uk-UA"/>
        </w:rPr>
      </w:pPr>
      <w:r>
        <w:rPr>
          <w:noProof/>
          <w:lang w:eastAsia="ru-RU"/>
        </w:rPr>
        <w:drawing>
          <wp:inline distT="0" distB="0" distL="0" distR="0" wp14:anchorId="4FB87D58" wp14:editId="5095E7A7">
            <wp:extent cx="5939790" cy="27051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573" b="5249"/>
                    <a:stretch/>
                  </pic:blipFill>
                  <pic:spPr bwMode="auto">
                    <a:xfrm>
                      <a:off x="0" y="0"/>
                      <a:ext cx="593979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8F1" w:rsidRDefault="00A828F1" w:rsidP="00A828F1">
      <w:pPr>
        <w:rPr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Розрахунки коригування за податковими накладними на купівлю, зареєстрованими в книзі купівель, проводяться в разі зміни бази оподаткування операцій з придбання товарів (робіт, послуг).  Створення розрахунку коригування за податковою накладною проводиться в модулі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Розрахунки коригування на купівлю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78680" cy="29184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 реєстрі документів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Розрахунок коригування на купівлю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 пункту меню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Реєстр / Створити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 по клавіші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Ins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відкривається </w:t>
      </w:r>
      <w:r w:rsidR="008F133D">
        <w:rPr>
          <w:rFonts w:ascii="Times New Roman" w:hAnsi="Times New Roman" w:cs="Times New Roman"/>
          <w:sz w:val="24"/>
          <w:szCs w:val="24"/>
          <w:lang w:val="uk-UA"/>
        </w:rPr>
        <w:t xml:space="preserve">новий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документ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Розрахунок коригування на купівлю</w:t>
      </w:r>
      <w:r w:rsidR="008F133D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D83414" w:rsidRDefault="008F133D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 документів є</w:t>
      </w:r>
      <w:r w:rsidR="00D83414">
        <w:rPr>
          <w:rFonts w:ascii="Times New Roman" w:hAnsi="Times New Roman" w:cs="Times New Roman"/>
          <w:sz w:val="24"/>
          <w:szCs w:val="24"/>
          <w:lang w:val="uk-UA"/>
        </w:rPr>
        <w:t xml:space="preserve"> можливість спочатку вибору </w:t>
      </w:r>
      <w:r w:rsidR="00D83414">
        <w:rPr>
          <w:rFonts w:ascii="Times New Roman" w:hAnsi="Times New Roman" w:cs="Times New Roman"/>
          <w:b/>
          <w:sz w:val="24"/>
          <w:szCs w:val="24"/>
          <w:lang w:val="uk-UA"/>
        </w:rPr>
        <w:t>Контрагента</w:t>
      </w:r>
      <w:r w:rsidR="00D83414">
        <w:rPr>
          <w:rFonts w:ascii="Times New Roman" w:hAnsi="Times New Roman" w:cs="Times New Roman"/>
          <w:sz w:val="24"/>
          <w:szCs w:val="24"/>
          <w:lang w:val="uk-UA"/>
        </w:rPr>
        <w:t xml:space="preserve"> у загальній частині документу, а потім по даному контрагенту вибирається </w:t>
      </w:r>
      <w:r w:rsidR="00D83414">
        <w:rPr>
          <w:rFonts w:ascii="Times New Roman" w:hAnsi="Times New Roman" w:cs="Times New Roman"/>
          <w:b/>
          <w:sz w:val="24"/>
          <w:szCs w:val="24"/>
          <w:lang w:val="uk-UA"/>
        </w:rPr>
        <w:t>податкова накладна</w:t>
      </w:r>
      <w:r w:rsidR="00D83414">
        <w:rPr>
          <w:rFonts w:ascii="Times New Roman" w:hAnsi="Times New Roman" w:cs="Times New Roman"/>
          <w:sz w:val="24"/>
          <w:szCs w:val="24"/>
          <w:lang w:val="uk-UA"/>
        </w:rPr>
        <w:t xml:space="preserve"> на закладці </w:t>
      </w:r>
      <w:r w:rsidR="00D83414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Документи</w:t>
      </w:r>
      <w:r w:rsidR="00D83414">
        <w:rPr>
          <w:rFonts w:ascii="Times New Roman" w:hAnsi="Times New Roman" w:cs="Times New Roman"/>
          <w:sz w:val="24"/>
          <w:szCs w:val="24"/>
          <w:lang w:val="uk-UA"/>
        </w:rPr>
        <w:t xml:space="preserve">. Також можна спочатку на закладці </w:t>
      </w:r>
      <w:r w:rsidR="00D83414">
        <w:rPr>
          <w:rFonts w:ascii="Times New Roman" w:hAnsi="Times New Roman" w:cs="Times New Roman"/>
          <w:b/>
          <w:sz w:val="24"/>
          <w:szCs w:val="24"/>
          <w:lang w:val="uk-UA"/>
        </w:rPr>
        <w:t>Документи</w:t>
      </w:r>
      <w:r w:rsidR="00D83414">
        <w:rPr>
          <w:rFonts w:ascii="Times New Roman" w:hAnsi="Times New Roman" w:cs="Times New Roman"/>
          <w:sz w:val="24"/>
          <w:szCs w:val="24"/>
          <w:lang w:val="uk-UA"/>
        </w:rPr>
        <w:t xml:space="preserve"> вибрати </w:t>
      </w:r>
      <w:r w:rsidR="00D83414">
        <w:rPr>
          <w:rFonts w:ascii="Times New Roman" w:hAnsi="Times New Roman" w:cs="Times New Roman"/>
          <w:b/>
          <w:sz w:val="24"/>
          <w:szCs w:val="24"/>
          <w:lang w:val="uk-UA"/>
        </w:rPr>
        <w:t>податкову накладну</w:t>
      </w:r>
      <w:r w:rsidR="00D83414">
        <w:rPr>
          <w:rFonts w:ascii="Times New Roman" w:hAnsi="Times New Roman" w:cs="Times New Roman"/>
          <w:sz w:val="24"/>
          <w:szCs w:val="24"/>
          <w:lang w:val="uk-UA"/>
        </w:rPr>
        <w:t xml:space="preserve"> для коригування, а дані про </w:t>
      </w:r>
      <w:r w:rsidR="00D83414">
        <w:rPr>
          <w:rFonts w:ascii="Times New Roman" w:hAnsi="Times New Roman" w:cs="Times New Roman"/>
          <w:b/>
          <w:sz w:val="24"/>
          <w:szCs w:val="24"/>
          <w:lang w:val="uk-UA"/>
        </w:rPr>
        <w:t>Контрагента</w:t>
      </w:r>
      <w:r w:rsidR="00D83414">
        <w:rPr>
          <w:rFonts w:ascii="Times New Roman" w:hAnsi="Times New Roman" w:cs="Times New Roman"/>
          <w:sz w:val="24"/>
          <w:szCs w:val="24"/>
          <w:lang w:val="uk-UA"/>
        </w:rPr>
        <w:t xml:space="preserve"> з’являться автоматично.</w:t>
      </w:r>
    </w:p>
    <w:p w:rsidR="00D83414" w:rsidRDefault="00D83414" w:rsidP="00D83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Для заповнення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загальної частини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документу необхідно виконати наступні дії:</w:t>
      </w:r>
    </w:p>
    <w:p w:rsidR="008F133D" w:rsidRDefault="008F133D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49340" cy="18897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1"/>
                    <a:stretch/>
                  </pic:blipFill>
                  <pic:spPr bwMode="auto">
                    <a:xfrm>
                      <a:off x="0" y="0"/>
                      <a:ext cx="61493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14" w:rsidRDefault="00D83414" w:rsidP="00D834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1 -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Заповнюється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номер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розрахунку, який складається з двох частин –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внутрішнього реєстраційного номера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додаткового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зовнішнього значення номера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Реєстраційний номер заповнюється автоматично відповідно до встановлених правил автонумерації. 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2 -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Заповнюється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дата створення розрахунку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яка за замовчуванням встановлюється поточною датою. 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3 -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Друга дата є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датою реєстрації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розрахунку коригування податкової накладної в книзі покупки.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4 -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полі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Контрагент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 клавіші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F3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обирається контрагент з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Довідника контрагентів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5 -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Код ІПН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зазначається автоматично після обрання контрагента.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6 -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Поле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Податковий кредит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заповнюється по клавіші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F3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довідника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Податковий кредит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7 -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Поле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Тип документа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заповнюється по клавіші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F3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Значення обирається зі списку. 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8 -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Номер і дата реєстрації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документу зазначається в ручну. 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9 -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При зменшенні бази оподаткування ставиться відмітка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Сторнуюча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Закладка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Документи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На закладці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Документи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 клавіші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Ins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 пункту меню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Документ/Створити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додається документ на підставі якого проводиться коригування розрахунку –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Податкова накладна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Товарна накладна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 вказаним контрагентом в полі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Контрагент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4"/>
        <w:gridCol w:w="4470"/>
      </w:tblGrid>
      <w:tr w:rsidR="00D83414" w:rsidTr="00D83414">
        <w:tc>
          <w:tcPr>
            <w:tcW w:w="5210" w:type="dxa"/>
            <w:hideMark/>
          </w:tcPr>
          <w:p w:rsidR="00D83414" w:rsidRDefault="00D8341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6980" cy="267462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9"/>
                          <a:stretch/>
                        </pic:blipFill>
                        <pic:spPr bwMode="auto">
                          <a:xfrm>
                            <a:off x="0" y="0"/>
                            <a:ext cx="250698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83414" w:rsidRDefault="00D834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83414" w:rsidRDefault="00D834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83414" w:rsidRDefault="00D834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4648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Після обрання відкривається вікно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Прибуткові товарні документи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Вибір податкових накладних на купівлю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залежності від обраного документу.</w:t>
      </w:r>
      <w:r>
        <w:rPr>
          <w:noProof/>
          <w:sz w:val="24"/>
          <w:szCs w:val="24"/>
          <w:lang w:eastAsia="ru-RU"/>
        </w:rPr>
        <w:t xml:space="preserve"> </w:t>
      </w:r>
    </w:p>
    <w:p w:rsidR="00D83414" w:rsidRDefault="00D83414" w:rsidP="00D83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  <w:t xml:space="preserve">Після обрання прибуткової накладної або податкової накладної на закладці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Документи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з’являється інформація про обраний документ. </w:t>
      </w:r>
    </w:p>
    <w:p w:rsidR="00D83414" w:rsidRDefault="00D83414" w:rsidP="008F13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56960" cy="2529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0"/>
                    <a:stretch/>
                  </pic:blipFill>
                  <pic:spPr bwMode="auto">
                    <a:xfrm>
                      <a:off x="0" y="0"/>
                      <a:ext cx="61569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Закладка Специфікація</w:t>
      </w:r>
      <w:r>
        <w:rPr>
          <w:rFonts w:ascii="Times New Roman" w:hAnsi="Times New Roman" w:cs="Times New Roman"/>
          <w:sz w:val="24"/>
          <w:szCs w:val="24"/>
          <w:lang w:val="uk-UA"/>
        </w:rPr>
        <w:t>. На даній закладці відображаються всі позиції товарів, робіт, послуг, що містяться в документі-підставі.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56960" cy="1059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14" w:rsidRDefault="00D83414" w:rsidP="00D834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 закладці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Специфікація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коригування проводиться в два етапи: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перший етап – анулювання даних по позиції, яку потрібно відкоригувати (ціна, кількість, номенклатура);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другий етап – створення нових даних по позиції, що коригується.</w:t>
      </w:r>
    </w:p>
    <w:p w:rsidR="00D83414" w:rsidRDefault="00D83414" w:rsidP="00D834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Обираємо позицію, за якою потрібно зробити коригування. По клавіші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Ins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відкривається вікно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Коригування. </w:t>
      </w:r>
      <w:r>
        <w:rPr>
          <w:rFonts w:ascii="Times New Roman" w:hAnsi="Times New Roman" w:cs="Times New Roman"/>
          <w:sz w:val="24"/>
          <w:szCs w:val="24"/>
          <w:lang w:val="uk-UA"/>
        </w:rPr>
        <w:t>В полі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Причина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 довідника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Причин коригування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обираємо необхідне.</w:t>
      </w:r>
    </w:p>
    <w:p w:rsidR="00133ACB" w:rsidRDefault="00133ACB" w:rsidP="00D83414">
      <w:pPr>
        <w:spacing w:after="0" w:line="240" w:lineRule="auto"/>
        <w:ind w:firstLine="567"/>
        <w:jc w:val="both"/>
        <w:rPr>
          <w:noProof/>
          <w:lang w:val="uk-UA" w:eastAsia="ru-RU"/>
        </w:rPr>
      </w:pPr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1"/>
        <w:gridCol w:w="3243"/>
      </w:tblGrid>
      <w:tr w:rsidR="00D83414" w:rsidTr="008F133D">
        <w:tc>
          <w:tcPr>
            <w:tcW w:w="5743" w:type="dxa"/>
            <w:hideMark/>
          </w:tcPr>
          <w:p w:rsidR="00D83414" w:rsidRDefault="00D83414">
            <w:pPr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70020" cy="3718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4"/>
                          <a:stretch/>
                        </pic:blipFill>
                        <pic:spPr bwMode="auto">
                          <a:xfrm>
                            <a:off x="0" y="0"/>
                            <a:ext cx="3970020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  <w:hideMark/>
          </w:tcPr>
          <w:p w:rsidR="00D83414" w:rsidRDefault="00133ACB" w:rsidP="00133ACB">
            <w:pPr>
              <w:jc w:val="both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4ADB5" wp14:editId="44C8F2E3">
                  <wp:extent cx="2029436" cy="204216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65" cy="204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414" w:rsidRDefault="00D83414" w:rsidP="00D83414">
      <w:pPr>
        <w:spacing w:after="0" w:line="240" w:lineRule="auto"/>
        <w:ind w:firstLine="567"/>
        <w:jc w:val="both"/>
        <w:rPr>
          <w:noProof/>
          <w:lang w:val="uk-UA" w:eastAsia="ru-RU"/>
        </w:rPr>
      </w:pPr>
    </w:p>
    <w:p w:rsidR="00D83414" w:rsidRDefault="00D83414" w:rsidP="00D83414">
      <w:pPr>
        <w:tabs>
          <w:tab w:val="left" w:pos="462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УВАГА!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 довіднику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Причин коригування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збережені коди 302-304, які вже не діють з 01.10.2021 р. Це зумовлено виникненням потреби редагування/створення розрахунків коригування в минулих періодах.</w:t>
      </w:r>
    </w:p>
    <w:p w:rsidR="00D83414" w:rsidRDefault="00D83414" w:rsidP="00D83414">
      <w:pPr>
        <w:spacing w:after="0" w:line="240" w:lineRule="auto"/>
        <w:ind w:firstLine="567"/>
        <w:jc w:val="both"/>
        <w:rPr>
          <w:noProof/>
          <w:lang w:val="uk-UA" w:eastAsia="ru-RU"/>
        </w:rPr>
      </w:pPr>
    </w:p>
    <w:p w:rsidR="00D83414" w:rsidRPr="00A828F1" w:rsidRDefault="00D83414" w:rsidP="00A828F1">
      <w:pPr>
        <w:rPr>
          <w:lang w:val="uk-UA"/>
        </w:rPr>
      </w:pPr>
    </w:p>
    <w:p w:rsidR="00F21746" w:rsidRPr="00A828F1" w:rsidRDefault="00F21746" w:rsidP="00F21746">
      <w:pPr>
        <w:pStyle w:val="2"/>
        <w:numPr>
          <w:ilvl w:val="1"/>
          <w:numId w:val="24"/>
        </w:numPr>
        <w:spacing w:after="240"/>
        <w:ind w:left="0" w:firstLine="851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9" w:name="_Toc86144100"/>
      <w:r w:rsidRPr="00A828F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Модуль «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Загальні довідники</w:t>
      </w:r>
      <w:r w:rsidRPr="00A828F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»</w:t>
      </w:r>
      <w:bookmarkEnd w:id="9"/>
    </w:p>
    <w:p w:rsidR="00EA56D8" w:rsidRPr="006E5B46" w:rsidRDefault="00EA56D8" w:rsidP="006E5B4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56D8">
        <w:rPr>
          <w:rFonts w:ascii="Times New Roman" w:hAnsi="Times New Roman" w:cs="Times New Roman"/>
          <w:sz w:val="24"/>
          <w:szCs w:val="24"/>
          <w:lang w:val="uk-UA"/>
        </w:rPr>
        <w:t xml:space="preserve">Зміни внесені пакетом оновлення не впливають на функціональні можливості обліку. Збільшена кількість символів у полі </w:t>
      </w:r>
      <w:r>
        <w:rPr>
          <w:rFonts w:ascii="Times New Roman" w:hAnsi="Times New Roman" w:cs="Times New Roman"/>
          <w:sz w:val="24"/>
          <w:szCs w:val="24"/>
          <w:lang w:val="uk-UA"/>
        </w:rPr>
        <w:t>відображається</w:t>
      </w:r>
      <w:r w:rsidRPr="00EA56D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E5B46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звітах.</w:t>
      </w:r>
    </w:p>
    <w:p w:rsidR="00A828F1" w:rsidRPr="00A828F1" w:rsidRDefault="00A828F1" w:rsidP="00A828F1">
      <w:pPr>
        <w:rPr>
          <w:highlight w:val="yellow"/>
          <w:lang w:val="uk-UA"/>
        </w:rPr>
      </w:pPr>
    </w:p>
    <w:p w:rsidR="0004674B" w:rsidRDefault="0004674B" w:rsidP="002A29C8">
      <w:pPr>
        <w:spacing w:after="0" w:line="240" w:lineRule="auto"/>
        <w:contextualSpacing/>
        <w:jc w:val="center"/>
        <w:rPr>
          <w:rStyle w:val="10"/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sectPr w:rsidR="0004674B" w:rsidSect="0004674B">
      <w:headerReference w:type="default" r:id="rId26"/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EA9" w:rsidRDefault="00463EA9" w:rsidP="008A1E9C">
      <w:pPr>
        <w:spacing w:after="0" w:line="240" w:lineRule="auto"/>
      </w:pPr>
      <w:r>
        <w:separator/>
      </w:r>
    </w:p>
  </w:endnote>
  <w:endnote w:type="continuationSeparator" w:id="0">
    <w:p w:rsidR="00463EA9" w:rsidRDefault="00463EA9" w:rsidP="008A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8F1" w:rsidRPr="008A1E9C" w:rsidRDefault="00A828F1" w:rsidP="0023201A">
    <w:pPr>
      <w:pStyle w:val="a9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EA9" w:rsidRDefault="00463EA9" w:rsidP="008A1E9C">
      <w:pPr>
        <w:spacing w:after="0" w:line="240" w:lineRule="auto"/>
      </w:pPr>
      <w:r>
        <w:separator/>
      </w:r>
    </w:p>
  </w:footnote>
  <w:footnote w:type="continuationSeparator" w:id="0">
    <w:p w:rsidR="00463EA9" w:rsidRDefault="00463EA9" w:rsidP="008A1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5226706"/>
      <w:docPartObj>
        <w:docPartGallery w:val="Page Numbers (Top of Page)"/>
        <w:docPartUnique/>
      </w:docPartObj>
    </w:sdtPr>
    <w:sdtEndPr/>
    <w:sdtContent>
      <w:p w:rsidR="00A828F1" w:rsidRDefault="00A828F1">
        <w:pPr>
          <w:pStyle w:val="a7"/>
          <w:jc w:val="center"/>
        </w:pPr>
        <w:r w:rsidRPr="0023201A">
          <w:rPr>
            <w:rFonts w:ascii="Times New Roman" w:hAnsi="Times New Roman" w:cs="Times New Roman"/>
          </w:rPr>
          <w:fldChar w:fldCharType="begin"/>
        </w:r>
        <w:r w:rsidRPr="0023201A">
          <w:rPr>
            <w:rFonts w:ascii="Times New Roman" w:hAnsi="Times New Roman" w:cs="Times New Roman"/>
          </w:rPr>
          <w:instrText>PAGE   \* MERGEFORMAT</w:instrText>
        </w:r>
        <w:r w:rsidRPr="0023201A">
          <w:rPr>
            <w:rFonts w:ascii="Times New Roman" w:hAnsi="Times New Roman" w:cs="Times New Roman"/>
          </w:rPr>
          <w:fldChar w:fldCharType="separate"/>
        </w:r>
        <w:r w:rsidR="00D85F84" w:rsidRPr="00D85F84">
          <w:rPr>
            <w:rFonts w:ascii="Times New Roman" w:hAnsi="Times New Roman" w:cs="Times New Roman"/>
            <w:noProof/>
            <w:lang w:val="uk-UA"/>
          </w:rPr>
          <w:t>4</w:t>
        </w:r>
        <w:r w:rsidRPr="0023201A">
          <w:rPr>
            <w:rFonts w:ascii="Times New Roman" w:hAnsi="Times New Roman" w:cs="Times New Roman"/>
          </w:rPr>
          <w:fldChar w:fldCharType="end"/>
        </w:r>
      </w:p>
    </w:sdtContent>
  </w:sdt>
  <w:p w:rsidR="00A828F1" w:rsidRDefault="00A828F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0608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8C253C"/>
    <w:multiLevelType w:val="hybridMultilevel"/>
    <w:tmpl w:val="4E0A5DEC"/>
    <w:lvl w:ilvl="0" w:tplc="9334B1E6">
      <w:start w:val="1"/>
      <w:numFmt w:val="decimal"/>
      <w:lvlText w:val="%1"/>
      <w:lvlJc w:val="left"/>
      <w:pPr>
        <w:ind w:left="501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B20005"/>
        <w:sz w:val="48"/>
        <w:szCs w:val="4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09A94400"/>
    <w:multiLevelType w:val="hybridMultilevel"/>
    <w:tmpl w:val="44B4F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505EC"/>
    <w:multiLevelType w:val="multilevel"/>
    <w:tmpl w:val="D7BAB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F52EE8"/>
    <w:multiLevelType w:val="multilevel"/>
    <w:tmpl w:val="E2489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0B62287"/>
    <w:multiLevelType w:val="multilevel"/>
    <w:tmpl w:val="901E4DFE"/>
    <w:lvl w:ilvl="0">
      <w:start w:val="1"/>
      <w:numFmt w:val="decimal"/>
      <w:lvlText w:val="%1"/>
      <w:lvlJc w:val="left"/>
      <w:pPr>
        <w:ind w:left="644" w:hanging="360"/>
      </w:pPr>
      <w:rPr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5E283B"/>
    <w:multiLevelType w:val="hybridMultilevel"/>
    <w:tmpl w:val="A91C4C5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2298519B"/>
    <w:multiLevelType w:val="hybridMultilevel"/>
    <w:tmpl w:val="BD3EAC68"/>
    <w:lvl w:ilvl="0" w:tplc="5B568F66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F91C7C"/>
    <w:multiLevelType w:val="hybridMultilevel"/>
    <w:tmpl w:val="A7A4ED10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551479B"/>
    <w:multiLevelType w:val="multilevel"/>
    <w:tmpl w:val="98706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8F676C"/>
    <w:multiLevelType w:val="hybridMultilevel"/>
    <w:tmpl w:val="AA62DEC8"/>
    <w:lvl w:ilvl="0" w:tplc="041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1" w15:restartNumberingAfterBreak="0">
    <w:nsid w:val="30D10C35"/>
    <w:multiLevelType w:val="multilevel"/>
    <w:tmpl w:val="EA4E7A3A"/>
    <w:lvl w:ilvl="0">
      <w:start w:val="1"/>
      <w:numFmt w:val="decimal"/>
      <w:lvlText w:val="7.%1"/>
      <w:lvlJc w:val="left"/>
      <w:pPr>
        <w:ind w:left="177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-112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03" w:hanging="1800"/>
      </w:pPr>
      <w:rPr>
        <w:rFonts w:hint="default"/>
      </w:rPr>
    </w:lvl>
  </w:abstractNum>
  <w:abstractNum w:abstractNumId="12" w15:restartNumberingAfterBreak="0">
    <w:nsid w:val="357E5F1F"/>
    <w:multiLevelType w:val="multilevel"/>
    <w:tmpl w:val="2A1253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6603D2"/>
    <w:multiLevelType w:val="multilevel"/>
    <w:tmpl w:val="22B03B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84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272" w:hanging="1800"/>
      </w:pPr>
      <w:rPr>
        <w:rFonts w:hint="default"/>
      </w:rPr>
    </w:lvl>
  </w:abstractNum>
  <w:abstractNum w:abstractNumId="14" w15:restartNumberingAfterBreak="0">
    <w:nsid w:val="37C075A0"/>
    <w:multiLevelType w:val="multilevel"/>
    <w:tmpl w:val="A83C8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3A7F41"/>
    <w:multiLevelType w:val="multilevel"/>
    <w:tmpl w:val="71069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E74EC3"/>
    <w:multiLevelType w:val="hybridMultilevel"/>
    <w:tmpl w:val="9926E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0C3E09"/>
    <w:multiLevelType w:val="multilevel"/>
    <w:tmpl w:val="4DF40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383302"/>
    <w:multiLevelType w:val="multilevel"/>
    <w:tmpl w:val="319C950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6B4183A"/>
    <w:multiLevelType w:val="multilevel"/>
    <w:tmpl w:val="1A92D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7D493C"/>
    <w:multiLevelType w:val="multilevel"/>
    <w:tmpl w:val="9A786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B94C7A"/>
    <w:multiLevelType w:val="multilevel"/>
    <w:tmpl w:val="CE7631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ind w:left="1283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F676868"/>
    <w:multiLevelType w:val="multilevel"/>
    <w:tmpl w:val="319C950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145D91"/>
    <w:multiLevelType w:val="hybridMultilevel"/>
    <w:tmpl w:val="9B3CD68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5D166A58"/>
    <w:multiLevelType w:val="multilevel"/>
    <w:tmpl w:val="745C5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D26AB3"/>
    <w:multiLevelType w:val="multilevel"/>
    <w:tmpl w:val="19507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F2E4190"/>
    <w:multiLevelType w:val="multilevel"/>
    <w:tmpl w:val="F01016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>
      <w:start w:val="6"/>
      <w:numFmt w:val="decimal"/>
      <w:isLgl/>
      <w:lvlText w:val="%1.%2."/>
      <w:lvlJc w:val="left"/>
      <w:pPr>
        <w:ind w:left="1648" w:hanging="5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0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7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99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6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7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347" w:hanging="1800"/>
      </w:pPr>
      <w:rPr>
        <w:rFonts w:hint="default"/>
        <w:b/>
      </w:rPr>
    </w:lvl>
  </w:abstractNum>
  <w:abstractNum w:abstractNumId="27" w15:restartNumberingAfterBreak="0">
    <w:nsid w:val="5F603C63"/>
    <w:multiLevelType w:val="multilevel"/>
    <w:tmpl w:val="0040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EC280D"/>
    <w:multiLevelType w:val="multilevel"/>
    <w:tmpl w:val="EAB856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F81FE7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1CE2F17"/>
    <w:multiLevelType w:val="hybridMultilevel"/>
    <w:tmpl w:val="67F815E8"/>
    <w:lvl w:ilvl="0" w:tplc="F94C8E3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C23DA"/>
    <w:multiLevelType w:val="hybridMultilevel"/>
    <w:tmpl w:val="516C101A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2" w15:restartNumberingAfterBreak="0">
    <w:nsid w:val="73FA1FE2"/>
    <w:multiLevelType w:val="multilevel"/>
    <w:tmpl w:val="745C5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6C6877"/>
    <w:multiLevelType w:val="hybridMultilevel"/>
    <w:tmpl w:val="F7865050"/>
    <w:lvl w:ilvl="0" w:tplc="7B6C428A">
      <w:start w:val="1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FE580F1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A7F5F"/>
    <w:multiLevelType w:val="multilevel"/>
    <w:tmpl w:val="AB9041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E420D3E"/>
    <w:multiLevelType w:val="multilevel"/>
    <w:tmpl w:val="CCB83336"/>
    <w:lvl w:ilvl="0">
      <w:start w:val="1"/>
      <w:numFmt w:val="decimal"/>
      <w:pStyle w:val="a"/>
      <w:suff w:val="space"/>
      <w:lvlText w:val="%1"/>
      <w:lvlJc w:val="left"/>
      <w:pPr>
        <w:ind w:left="284" w:hanging="284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%1.%2"/>
      <w:lvlJc w:val="left"/>
      <w:pPr>
        <w:ind w:left="284" w:hanging="284"/>
      </w:pPr>
      <w:rPr>
        <w:rFonts w:ascii="Times New Roman" w:hAnsi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-709" w:firstLine="0"/>
      </w:pPr>
      <w:rPr>
        <w:rFonts w:hint="default"/>
      </w:rPr>
    </w:lvl>
  </w:abstractNum>
  <w:num w:numId="1">
    <w:abstractNumId w:val="17"/>
  </w:num>
  <w:num w:numId="2">
    <w:abstractNumId w:val="14"/>
  </w:num>
  <w:num w:numId="3">
    <w:abstractNumId w:val="20"/>
  </w:num>
  <w:num w:numId="4">
    <w:abstractNumId w:val="9"/>
  </w:num>
  <w:num w:numId="5">
    <w:abstractNumId w:val="3"/>
  </w:num>
  <w:num w:numId="6">
    <w:abstractNumId w:val="15"/>
  </w:num>
  <w:num w:numId="7">
    <w:abstractNumId w:val="19"/>
  </w:num>
  <w:num w:numId="8">
    <w:abstractNumId w:val="30"/>
  </w:num>
  <w:num w:numId="9">
    <w:abstractNumId w:val="28"/>
  </w:num>
  <w:num w:numId="10">
    <w:abstractNumId w:val="0"/>
  </w:num>
  <w:num w:numId="11">
    <w:abstractNumId w:val="35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31"/>
  </w:num>
  <w:num w:numId="15">
    <w:abstractNumId w:val="8"/>
  </w:num>
  <w:num w:numId="16">
    <w:abstractNumId w:val="11"/>
  </w:num>
  <w:num w:numId="17">
    <w:abstractNumId w:val="26"/>
  </w:num>
  <w:num w:numId="18">
    <w:abstractNumId w:val="23"/>
  </w:num>
  <w:num w:numId="19">
    <w:abstractNumId w:val="2"/>
  </w:num>
  <w:num w:numId="20">
    <w:abstractNumId w:val="6"/>
  </w:num>
  <w:num w:numId="21">
    <w:abstractNumId w:val="13"/>
  </w:num>
  <w:num w:numId="22">
    <w:abstractNumId w:val="16"/>
  </w:num>
  <w:num w:numId="23">
    <w:abstractNumId w:val="7"/>
  </w:num>
  <w:num w:numId="24">
    <w:abstractNumId w:val="32"/>
  </w:num>
  <w:num w:numId="25">
    <w:abstractNumId w:val="34"/>
  </w:num>
  <w:num w:numId="26">
    <w:abstractNumId w:val="18"/>
  </w:num>
  <w:num w:numId="27">
    <w:abstractNumId w:val="22"/>
  </w:num>
  <w:num w:numId="28">
    <w:abstractNumId w:val="12"/>
  </w:num>
  <w:num w:numId="29">
    <w:abstractNumId w:val="27"/>
  </w:num>
  <w:num w:numId="30">
    <w:abstractNumId w:val="25"/>
  </w:num>
  <w:num w:numId="31">
    <w:abstractNumId w:val="4"/>
  </w:num>
  <w:num w:numId="32">
    <w:abstractNumId w:val="33"/>
  </w:num>
  <w:num w:numId="33">
    <w:abstractNumId w:val="1"/>
  </w:num>
  <w:num w:numId="34">
    <w:abstractNumId w:val="10"/>
  </w:num>
  <w:num w:numId="35">
    <w:abstractNumId w:val="24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35C"/>
    <w:rsid w:val="00010D85"/>
    <w:rsid w:val="0004674B"/>
    <w:rsid w:val="0006712A"/>
    <w:rsid w:val="0007233A"/>
    <w:rsid w:val="000B551E"/>
    <w:rsid w:val="000E4D40"/>
    <w:rsid w:val="00110DF1"/>
    <w:rsid w:val="00111B2C"/>
    <w:rsid w:val="001230CB"/>
    <w:rsid w:val="00126378"/>
    <w:rsid w:val="00133ACB"/>
    <w:rsid w:val="001351EF"/>
    <w:rsid w:val="00140C19"/>
    <w:rsid w:val="00154104"/>
    <w:rsid w:val="00176E8A"/>
    <w:rsid w:val="001E03E3"/>
    <w:rsid w:val="001E41A3"/>
    <w:rsid w:val="00210EEE"/>
    <w:rsid w:val="0021439E"/>
    <w:rsid w:val="0023201A"/>
    <w:rsid w:val="00254622"/>
    <w:rsid w:val="00263F6A"/>
    <w:rsid w:val="00282470"/>
    <w:rsid w:val="00294AE3"/>
    <w:rsid w:val="00295773"/>
    <w:rsid w:val="002A29C8"/>
    <w:rsid w:val="002C0B33"/>
    <w:rsid w:val="0030525F"/>
    <w:rsid w:val="0034209D"/>
    <w:rsid w:val="00352802"/>
    <w:rsid w:val="00366EE4"/>
    <w:rsid w:val="003A4CC3"/>
    <w:rsid w:val="003E1AC3"/>
    <w:rsid w:val="004049E0"/>
    <w:rsid w:val="00463EA9"/>
    <w:rsid w:val="00465045"/>
    <w:rsid w:val="0047111D"/>
    <w:rsid w:val="00494937"/>
    <w:rsid w:val="004970E3"/>
    <w:rsid w:val="004A43EB"/>
    <w:rsid w:val="004D1BB3"/>
    <w:rsid w:val="004D6E6C"/>
    <w:rsid w:val="004E5DE9"/>
    <w:rsid w:val="0055281F"/>
    <w:rsid w:val="005572E1"/>
    <w:rsid w:val="005961A2"/>
    <w:rsid w:val="005E3167"/>
    <w:rsid w:val="005E7368"/>
    <w:rsid w:val="006026F6"/>
    <w:rsid w:val="00604BFC"/>
    <w:rsid w:val="00653D5F"/>
    <w:rsid w:val="006A7EB8"/>
    <w:rsid w:val="006C115D"/>
    <w:rsid w:val="006D25F7"/>
    <w:rsid w:val="006E29E9"/>
    <w:rsid w:val="006E5B46"/>
    <w:rsid w:val="007169C2"/>
    <w:rsid w:val="00742B0F"/>
    <w:rsid w:val="007E51A9"/>
    <w:rsid w:val="008510FC"/>
    <w:rsid w:val="0087700D"/>
    <w:rsid w:val="00895F24"/>
    <w:rsid w:val="008A1E9C"/>
    <w:rsid w:val="008D311E"/>
    <w:rsid w:val="008D49C9"/>
    <w:rsid w:val="008E3365"/>
    <w:rsid w:val="008F133D"/>
    <w:rsid w:val="008F1C60"/>
    <w:rsid w:val="0091758E"/>
    <w:rsid w:val="009530EE"/>
    <w:rsid w:val="009A56AF"/>
    <w:rsid w:val="00A10273"/>
    <w:rsid w:val="00A33311"/>
    <w:rsid w:val="00A454CA"/>
    <w:rsid w:val="00A828F1"/>
    <w:rsid w:val="00A9035C"/>
    <w:rsid w:val="00B15131"/>
    <w:rsid w:val="00B23BA5"/>
    <w:rsid w:val="00B32ADB"/>
    <w:rsid w:val="00B6721A"/>
    <w:rsid w:val="00B82F1D"/>
    <w:rsid w:val="00B85714"/>
    <w:rsid w:val="00B93900"/>
    <w:rsid w:val="00C20BCD"/>
    <w:rsid w:val="00C30B9E"/>
    <w:rsid w:val="00C44E12"/>
    <w:rsid w:val="00C657E1"/>
    <w:rsid w:val="00C708AA"/>
    <w:rsid w:val="00C7583C"/>
    <w:rsid w:val="00CE6556"/>
    <w:rsid w:val="00CF1751"/>
    <w:rsid w:val="00D12334"/>
    <w:rsid w:val="00D230EF"/>
    <w:rsid w:val="00D31772"/>
    <w:rsid w:val="00D6379D"/>
    <w:rsid w:val="00D7267E"/>
    <w:rsid w:val="00D83414"/>
    <w:rsid w:val="00D83E62"/>
    <w:rsid w:val="00D85F84"/>
    <w:rsid w:val="00D86343"/>
    <w:rsid w:val="00D92CB7"/>
    <w:rsid w:val="00DA127E"/>
    <w:rsid w:val="00DB0085"/>
    <w:rsid w:val="00DB0C29"/>
    <w:rsid w:val="00DD4992"/>
    <w:rsid w:val="00DD77C7"/>
    <w:rsid w:val="00DF6560"/>
    <w:rsid w:val="00E3090B"/>
    <w:rsid w:val="00E6602E"/>
    <w:rsid w:val="00E829B8"/>
    <w:rsid w:val="00EA56D8"/>
    <w:rsid w:val="00EB489C"/>
    <w:rsid w:val="00EC0242"/>
    <w:rsid w:val="00F03B00"/>
    <w:rsid w:val="00F21746"/>
    <w:rsid w:val="00F25246"/>
    <w:rsid w:val="00F331E8"/>
    <w:rsid w:val="00F369F3"/>
    <w:rsid w:val="00F47CD4"/>
    <w:rsid w:val="00F80BAF"/>
    <w:rsid w:val="00FD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1F5FB6-0968-4CB2-A207-B9CF5255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726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D72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A29C8"/>
    <w:pPr>
      <w:keepNext/>
      <w:keepLines/>
      <w:spacing w:before="40" w:after="0" w:line="256" w:lineRule="auto"/>
      <w:ind w:left="720" w:hanging="7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A29C8"/>
    <w:pPr>
      <w:keepNext/>
      <w:keepLines/>
      <w:spacing w:before="40" w:after="0" w:line="256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A29C8"/>
    <w:pPr>
      <w:keepNext/>
      <w:keepLines/>
      <w:spacing w:before="40" w:after="0" w:line="256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A29C8"/>
    <w:pPr>
      <w:keepNext/>
      <w:keepLines/>
      <w:spacing w:before="40" w:after="0" w:line="256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A29C8"/>
    <w:pPr>
      <w:keepNext/>
      <w:keepLines/>
      <w:spacing w:before="40" w:after="0" w:line="25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A29C8"/>
    <w:pPr>
      <w:keepNext/>
      <w:keepLines/>
      <w:spacing w:before="40" w:after="0" w:line="256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A29C8"/>
    <w:pPr>
      <w:keepNext/>
      <w:keepLines/>
      <w:spacing w:before="40" w:after="0" w:line="25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726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D726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Number"/>
    <w:basedOn w:val="a0"/>
    <w:uiPriority w:val="99"/>
    <w:unhideWhenUsed/>
    <w:rsid w:val="00C44E12"/>
    <w:pPr>
      <w:numPr>
        <w:numId w:val="11"/>
      </w:numPr>
      <w:contextualSpacing/>
    </w:pPr>
  </w:style>
  <w:style w:type="paragraph" w:styleId="a4">
    <w:name w:val="List Paragraph"/>
    <w:basedOn w:val="a0"/>
    <w:uiPriority w:val="34"/>
    <w:qFormat/>
    <w:rsid w:val="00C44E12"/>
    <w:pPr>
      <w:ind w:left="720"/>
      <w:contextualSpacing/>
    </w:pPr>
  </w:style>
  <w:style w:type="character" w:customStyle="1" w:styleId="apple-converted-space">
    <w:name w:val="apple-converted-space"/>
    <w:basedOn w:val="a1"/>
    <w:rsid w:val="00C44E12"/>
  </w:style>
  <w:style w:type="paragraph" w:styleId="a5">
    <w:name w:val="TOC Heading"/>
    <w:basedOn w:val="1"/>
    <w:next w:val="a0"/>
    <w:uiPriority w:val="39"/>
    <w:unhideWhenUsed/>
    <w:qFormat/>
    <w:rsid w:val="002C0B33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C0B33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2C0B33"/>
    <w:pPr>
      <w:spacing w:after="100"/>
      <w:ind w:left="220"/>
    </w:pPr>
  </w:style>
  <w:style w:type="character" w:styleId="a6">
    <w:name w:val="Hyperlink"/>
    <w:basedOn w:val="a1"/>
    <w:uiPriority w:val="99"/>
    <w:unhideWhenUsed/>
    <w:rsid w:val="002C0B33"/>
    <w:rPr>
      <w:color w:val="0563C1" w:themeColor="hyperlink"/>
      <w:u w:val="single"/>
    </w:rPr>
  </w:style>
  <w:style w:type="paragraph" w:styleId="a7">
    <w:name w:val="header"/>
    <w:basedOn w:val="a0"/>
    <w:link w:val="a8"/>
    <w:uiPriority w:val="99"/>
    <w:unhideWhenUsed/>
    <w:rsid w:val="008A1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1"/>
    <w:link w:val="a7"/>
    <w:uiPriority w:val="99"/>
    <w:rsid w:val="008A1E9C"/>
  </w:style>
  <w:style w:type="paragraph" w:styleId="a9">
    <w:name w:val="footer"/>
    <w:basedOn w:val="a0"/>
    <w:link w:val="aa"/>
    <w:uiPriority w:val="99"/>
    <w:unhideWhenUsed/>
    <w:rsid w:val="008A1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1"/>
    <w:link w:val="a9"/>
    <w:uiPriority w:val="99"/>
    <w:rsid w:val="008A1E9C"/>
  </w:style>
  <w:style w:type="character" w:customStyle="1" w:styleId="30">
    <w:name w:val="Заголовок 3 Знак"/>
    <w:basedOn w:val="a1"/>
    <w:link w:val="3"/>
    <w:uiPriority w:val="9"/>
    <w:semiHidden/>
    <w:rsid w:val="002A29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2A29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2A29C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2A29C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2A29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2A29C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2A29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translate">
    <w:name w:val="notranslate"/>
    <w:basedOn w:val="a1"/>
    <w:rsid w:val="002A29C8"/>
  </w:style>
  <w:style w:type="paragraph" w:customStyle="1" w:styleId="Default">
    <w:name w:val="Default"/>
    <w:rsid w:val="002A29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31">
    <w:name w:val="toc 3"/>
    <w:basedOn w:val="a0"/>
    <w:next w:val="a0"/>
    <w:autoRedefine/>
    <w:uiPriority w:val="39"/>
    <w:unhideWhenUsed/>
    <w:rsid w:val="00D92CB7"/>
    <w:pPr>
      <w:tabs>
        <w:tab w:val="left" w:pos="1320"/>
        <w:tab w:val="right" w:leader="dot" w:pos="9344"/>
      </w:tabs>
      <w:spacing w:after="100"/>
      <w:ind w:firstLine="851"/>
    </w:pPr>
    <w:rPr>
      <w:rFonts w:ascii="Times New Roman" w:hAnsi="Times New Roman" w:cs="Times New Roman"/>
      <w:noProof/>
      <w:sz w:val="28"/>
      <w:szCs w:val="28"/>
      <w:lang w:val="uk-UA"/>
    </w:rPr>
  </w:style>
  <w:style w:type="paragraph" w:customStyle="1" w:styleId="12">
    <w:name w:val="Название объекта1"/>
    <w:basedOn w:val="a0"/>
    <w:next w:val="a0"/>
    <w:unhideWhenUsed/>
    <w:qFormat/>
    <w:rsid w:val="00A828F1"/>
    <w:pPr>
      <w:spacing w:after="200" w:line="240" w:lineRule="auto"/>
      <w:ind w:firstLine="709"/>
    </w:pPr>
    <w:rPr>
      <w:rFonts w:ascii="Times New Roman" w:hAnsi="Times New Roman"/>
      <w:i/>
      <w:iCs/>
      <w:color w:val="44546A"/>
      <w:sz w:val="18"/>
      <w:szCs w:val="18"/>
    </w:rPr>
  </w:style>
  <w:style w:type="paragraph" w:customStyle="1" w:styleId="22">
    <w:name w:val="Название объекта2"/>
    <w:basedOn w:val="a0"/>
    <w:next w:val="a0"/>
    <w:unhideWhenUsed/>
    <w:qFormat/>
    <w:rsid w:val="00A828F1"/>
    <w:pPr>
      <w:spacing w:after="200" w:line="240" w:lineRule="auto"/>
      <w:ind w:firstLine="709"/>
    </w:pPr>
    <w:rPr>
      <w:rFonts w:ascii="Times New Roman" w:hAnsi="Times New Roman"/>
      <w:i/>
      <w:iCs/>
      <w:color w:val="44546A"/>
      <w:sz w:val="18"/>
      <w:szCs w:val="18"/>
    </w:rPr>
  </w:style>
  <w:style w:type="paragraph" w:styleId="ab">
    <w:name w:val="caption"/>
    <w:basedOn w:val="a0"/>
    <w:next w:val="a0"/>
    <w:uiPriority w:val="35"/>
    <w:semiHidden/>
    <w:unhideWhenUsed/>
    <w:qFormat/>
    <w:rsid w:val="00D83414"/>
    <w:pPr>
      <w:spacing w:after="200" w:line="240" w:lineRule="auto"/>
      <w:ind w:firstLine="709"/>
    </w:pPr>
    <w:rPr>
      <w:rFonts w:ascii="Times New Roman" w:hAnsi="Times New Roman"/>
      <w:i/>
      <w:iCs/>
      <w:color w:val="44546A" w:themeColor="text2"/>
      <w:sz w:val="18"/>
      <w:szCs w:val="18"/>
    </w:rPr>
  </w:style>
  <w:style w:type="table" w:styleId="ac">
    <w:name w:val="Table Grid"/>
    <w:basedOn w:val="a2"/>
    <w:uiPriority w:val="59"/>
    <w:rsid w:val="00D8341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7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CFE7A-8ECD-44DF-A1D2-17EE2F8BB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10</Pages>
  <Words>1185</Words>
  <Characters>6757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Zhivotovskaya</dc:creator>
  <cp:keywords/>
  <dc:description/>
  <cp:lastModifiedBy>Zhivotovskaya</cp:lastModifiedBy>
  <cp:revision>15</cp:revision>
  <dcterms:created xsi:type="dcterms:W3CDTF">2021-09-15T14:59:00Z</dcterms:created>
  <dcterms:modified xsi:type="dcterms:W3CDTF">2022-01-10T10:07:00Z</dcterms:modified>
</cp:coreProperties>
</file>